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DF" w:rsidRPr="000744DF" w:rsidRDefault="000744DF" w:rsidP="000744DF">
      <w:pPr>
        <w:adjustRightInd/>
        <w:snapToGrid/>
        <w:spacing w:before="100" w:beforeAutospacing="1" w:after="100" w:afterAutospacing="1" w:line="420" w:lineRule="atLeast"/>
        <w:ind w:firstLine="480"/>
        <w:jc w:val="center"/>
        <w:rPr>
          <w:rFonts w:ascii="宋体" w:eastAsia="宋体" w:hAnsi="宋体" w:cs="宋体"/>
          <w:sz w:val="23"/>
          <w:szCs w:val="23"/>
        </w:rPr>
      </w:pPr>
      <w:r w:rsidRPr="000744DF">
        <w:rPr>
          <w:rFonts w:ascii="宋体" w:eastAsia="宋体" w:hAnsi="宋体" w:cs="宋体" w:hint="eastAsia"/>
          <w:sz w:val="32"/>
          <w:szCs w:val="32"/>
        </w:rPr>
        <w:t>椒江区国有企业高管储备人才招聘岗位表</w:t>
      </w:r>
    </w:p>
    <w:tbl>
      <w:tblPr>
        <w:tblW w:w="93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1785"/>
        <w:gridCol w:w="1020"/>
        <w:gridCol w:w="1275"/>
        <w:gridCol w:w="1425"/>
        <w:gridCol w:w="2970"/>
      </w:tblGrid>
      <w:tr w:rsidR="000744DF" w:rsidRPr="000744DF">
        <w:trPr>
          <w:trHeight w:val="1020"/>
          <w:tblCellSpacing w:w="0" w:type="dxa"/>
          <w:jc w:val="center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1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招聘岗位</w:t>
            </w:r>
          </w:p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名称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岗位计划数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学历</w:t>
            </w:r>
          </w:p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要求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学位</w:t>
            </w:r>
          </w:p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要求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专业要求</w:t>
            </w:r>
          </w:p>
        </w:tc>
      </w:tr>
      <w:tr w:rsidR="000744DF" w:rsidRPr="000744DF">
        <w:trPr>
          <w:trHeight w:val="750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工程管理岗位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硕士及以上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建筑学、建筑与土木工程、结构工程、土木工程、岩土工程、市政工程、工程管理</w:t>
            </w:r>
          </w:p>
        </w:tc>
      </w:tr>
      <w:tr w:rsidR="000744DF" w:rsidRPr="000744DF">
        <w:trPr>
          <w:trHeight w:val="1200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规划设计岗位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硕士及以上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城乡规划学、城市规划与设计、城市规划、城市与区域规划</w:t>
            </w:r>
          </w:p>
        </w:tc>
      </w:tr>
      <w:tr w:rsidR="000744DF" w:rsidRPr="000744DF">
        <w:trPr>
          <w:trHeight w:val="1125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金融管理岗位1（投融资方向）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硕士及以上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经济学、会计学、国际商务、工商管理</w:t>
            </w:r>
          </w:p>
        </w:tc>
      </w:tr>
      <w:tr w:rsidR="000744DF" w:rsidRPr="000744DF">
        <w:trPr>
          <w:trHeight w:val="1125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金融管理岗位2（基金管理）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硕士及以上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金融、金融学、金融硕士</w:t>
            </w:r>
          </w:p>
        </w:tc>
      </w:tr>
      <w:tr w:rsidR="000744DF" w:rsidRPr="000744DF">
        <w:trPr>
          <w:trHeight w:val="1110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金融管理岗位3（风控方向）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硕士及以上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会计、税务、审计、财务管理</w:t>
            </w:r>
          </w:p>
        </w:tc>
      </w:tr>
      <w:tr w:rsidR="000744DF" w:rsidRPr="000744DF">
        <w:trPr>
          <w:trHeight w:val="930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信息工程管理岗位1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硕士及以上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计算机类相关专业</w:t>
            </w:r>
          </w:p>
        </w:tc>
      </w:tr>
      <w:tr w:rsidR="000744DF" w:rsidRPr="000744DF">
        <w:trPr>
          <w:trHeight w:val="1755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信息工程管理岗位2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硕士及以上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计算机科学与技术、软件工程、人工智能、电子信息、网络空间安全、信息与通信工程、电子科学与技术</w:t>
            </w:r>
          </w:p>
        </w:tc>
      </w:tr>
      <w:tr w:rsidR="000744DF" w:rsidRPr="000744DF">
        <w:trPr>
          <w:trHeight w:val="1050"/>
          <w:tblCellSpacing w:w="0" w:type="dxa"/>
          <w:jc w:val="center"/>
        </w:trPr>
        <w:tc>
          <w:tcPr>
            <w:tcW w:w="26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小计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744DF">
              <w:rPr>
                <w:rFonts w:ascii="宋体" w:eastAsia="宋体" w:hAnsi="宋体" w:cs="宋体" w:hint="eastAsia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44DF" w:rsidRPr="000744DF" w:rsidRDefault="000744DF" w:rsidP="000744D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744DF"/>
    <w:rsid w:val="00315F3B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4D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2020-09-06T11:49:00Z</dcterms:modified>
</cp:coreProperties>
</file>