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5F5"/>
        <w:spacing w:before="0" w:beforeAutospacing="0" w:after="0" w:afterAutospacing="0" w:line="351" w:lineRule="atLeast"/>
        <w:ind w:left="0" w:right="0" w:firstLine="0"/>
        <w:jc w:val="center"/>
        <w:rPr>
          <w:rFonts w:ascii="宋体" w:hAnsi="宋体" w:eastAsia="宋体" w:cs="宋体"/>
          <w:i w:val="0"/>
          <w:caps w:val="0"/>
          <w:color w:val="000000"/>
          <w:spacing w:val="0"/>
          <w:sz w:val="17"/>
          <w:szCs w:val="17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7"/>
          <w:szCs w:val="17"/>
          <w:bdr w:val="none" w:color="auto" w:sz="0" w:space="0"/>
          <w:shd w:val="clear" w:fill="FEF5F5"/>
        </w:rPr>
        <w:t>嘉兴市秀洲区行政审批服务中心公开招聘编外人员拟聘用人员公示</w:t>
      </w:r>
    </w:p>
    <w:p>
      <w:pPr>
        <w:keepNext w:val="0"/>
        <w:keepLines w:val="0"/>
        <w:widowControl/>
        <w:suppressLineNumbers w:val="0"/>
        <w:jc w:val="left"/>
      </w:pPr>
    </w:p>
    <w:tbl>
      <w:tblPr>
        <w:tblW w:w="8713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EF5F5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8"/>
        <w:gridCol w:w="3855"/>
        <w:gridCol w:w="1944"/>
        <w:gridCol w:w="189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序号</w:t>
            </w:r>
          </w:p>
        </w:tc>
        <w:tc>
          <w:tcPr>
            <w:tcW w:w="38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单位</w:t>
            </w:r>
          </w:p>
        </w:tc>
        <w:tc>
          <w:tcPr>
            <w:tcW w:w="19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姓名</w:t>
            </w:r>
          </w:p>
        </w:tc>
        <w:tc>
          <w:tcPr>
            <w:tcW w:w="18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38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秀洲区行政审批服务中心</w:t>
            </w:r>
          </w:p>
        </w:tc>
        <w:tc>
          <w:tcPr>
            <w:tcW w:w="19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马奕琳</w:t>
            </w:r>
          </w:p>
        </w:tc>
        <w:tc>
          <w:tcPr>
            <w:tcW w:w="18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2</w:t>
            </w:r>
          </w:p>
        </w:tc>
        <w:tc>
          <w:tcPr>
            <w:tcW w:w="38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秀洲区行政审批服务中心</w:t>
            </w:r>
          </w:p>
        </w:tc>
        <w:tc>
          <w:tcPr>
            <w:tcW w:w="19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张宏程</w:t>
            </w:r>
          </w:p>
        </w:tc>
        <w:tc>
          <w:tcPr>
            <w:tcW w:w="18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3</w:t>
            </w:r>
          </w:p>
        </w:tc>
        <w:tc>
          <w:tcPr>
            <w:tcW w:w="38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秀洲区行政审批服务中心</w:t>
            </w:r>
          </w:p>
        </w:tc>
        <w:tc>
          <w:tcPr>
            <w:tcW w:w="19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徐晨</w:t>
            </w:r>
          </w:p>
        </w:tc>
        <w:tc>
          <w:tcPr>
            <w:tcW w:w="18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4</w:t>
            </w:r>
          </w:p>
        </w:tc>
        <w:tc>
          <w:tcPr>
            <w:tcW w:w="38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秀洲区行政审批服务中心</w:t>
            </w:r>
          </w:p>
        </w:tc>
        <w:tc>
          <w:tcPr>
            <w:tcW w:w="19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朱燏璠</w:t>
            </w:r>
          </w:p>
        </w:tc>
        <w:tc>
          <w:tcPr>
            <w:tcW w:w="18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5</w:t>
            </w:r>
          </w:p>
        </w:tc>
        <w:tc>
          <w:tcPr>
            <w:tcW w:w="38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秀洲区行政审批服务中心</w:t>
            </w:r>
          </w:p>
        </w:tc>
        <w:tc>
          <w:tcPr>
            <w:tcW w:w="19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潘瑜</w:t>
            </w:r>
          </w:p>
        </w:tc>
        <w:tc>
          <w:tcPr>
            <w:tcW w:w="18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 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5F5"/>
        <w:spacing w:before="0" w:beforeAutospacing="0" w:after="0" w:afterAutospacing="0" w:line="240" w:lineRule="auto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5"/>
          <w:szCs w:val="15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5"/>
          <w:szCs w:val="15"/>
          <w:bdr w:val="none" w:color="auto" w:sz="0" w:space="0"/>
          <w:shd w:val="clear" w:fill="FEF5F5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1844C8"/>
    <w:rsid w:val="371844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2017-09-11T09:46:00Z</dcterms:created>
  <dc:creator>ASUS</dc:creator>
  <cp:lastModifiedBy>ASUS</cp:lastModifiedBy>
  <dcterms:modified xsi:type="dcterms:W3CDTF">2017-09-11T09:47:02Z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