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C0" w:rsidRPr="00BF2944" w:rsidRDefault="00A107C0" w:rsidP="00A107C0">
      <w:pPr>
        <w:spacing w:line="560" w:lineRule="exact"/>
        <w:jc w:val="left"/>
        <w:rPr>
          <w:rFonts w:ascii="仿宋" w:eastAsia="仿宋" w:hAnsi="仿宋"/>
          <w:color w:val="000000" w:themeColor="text1"/>
          <w:sz w:val="24"/>
        </w:rPr>
      </w:pPr>
      <w:r w:rsidRPr="00BF2944">
        <w:rPr>
          <w:rFonts w:ascii="仿宋" w:eastAsia="仿宋" w:hAnsi="仿宋" w:hint="eastAsia"/>
          <w:color w:val="000000" w:themeColor="text1"/>
          <w:sz w:val="24"/>
        </w:rPr>
        <w:t>附件3</w:t>
      </w:r>
    </w:p>
    <w:p w:rsidR="00A5507C" w:rsidRDefault="006F1FD1">
      <w:pPr>
        <w:spacing w:line="56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867769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温州市</w:t>
      </w:r>
      <w:r w:rsidR="00DD5070" w:rsidRPr="00867769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龙</w:t>
      </w:r>
      <w:r w:rsidR="00DD5070" w:rsidRPr="00867769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>湾区</w:t>
      </w:r>
      <w:r w:rsidR="00DD5070" w:rsidRPr="00867769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2019年</w:t>
      </w:r>
      <w:r w:rsidR="00DD5070" w:rsidRPr="00867769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>国有企业</w:t>
      </w:r>
      <w:r w:rsidRPr="00867769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面向社会公开招聘</w:t>
      </w:r>
    </w:p>
    <w:p w:rsidR="0065368F" w:rsidRPr="00867769" w:rsidRDefault="006F1FD1">
      <w:pPr>
        <w:spacing w:line="56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867769"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  <w:t>专业</w:t>
      </w:r>
      <w:r w:rsidRPr="00867769">
        <w:rPr>
          <w:rFonts w:asciiTheme="majorEastAsia" w:eastAsiaTheme="majorEastAsia" w:hAnsiTheme="majorEastAsia" w:hint="eastAsia"/>
          <w:b/>
          <w:bCs/>
          <w:color w:val="000000" w:themeColor="text1"/>
          <w:sz w:val="36"/>
          <w:szCs w:val="36"/>
        </w:rPr>
        <w:t>要求</w:t>
      </w:r>
    </w:p>
    <w:p w:rsidR="0065368F" w:rsidRPr="00DD5070" w:rsidRDefault="0065368F" w:rsidP="00E55517">
      <w:pPr>
        <w:ind w:firstLineChars="200" w:firstLine="482"/>
        <w:rPr>
          <w:rFonts w:ascii="仿宋" w:eastAsia="仿宋" w:hAnsi="仿宋"/>
          <w:b/>
          <w:color w:val="000000" w:themeColor="text1"/>
          <w:sz w:val="24"/>
        </w:rPr>
      </w:pPr>
    </w:p>
    <w:p w:rsidR="00A10845" w:rsidRPr="00CC50F0" w:rsidRDefault="006F1FD1" w:rsidP="00A10845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</w:pPr>
      <w:r w:rsidRPr="00CC50F0">
        <w:rPr>
          <w:rFonts w:ascii="仿宋" w:eastAsia="仿宋" w:hAnsi="仿宋" w:hint="eastAsia"/>
          <w:b/>
          <w:color w:val="000000" w:themeColor="text1"/>
          <w:sz w:val="28"/>
          <w:szCs w:val="28"/>
        </w:rPr>
        <w:t>1、</w:t>
      </w:r>
      <w:r w:rsidR="000C463B" w:rsidRPr="00CC50F0">
        <w:rPr>
          <w:rFonts w:ascii="仿宋" w:eastAsia="仿宋" w:hAnsi="仿宋" w:hint="eastAsia"/>
          <w:b/>
          <w:color w:val="000000" w:themeColor="text1"/>
          <w:sz w:val="28"/>
          <w:szCs w:val="28"/>
        </w:rPr>
        <w:t>“</w:t>
      </w:r>
      <w:r w:rsidR="000C463B" w:rsidRPr="00CC50F0"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财</w:t>
      </w:r>
      <w:r w:rsidR="000C463B" w:rsidRPr="00CC50F0"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  <w:t>会</w:t>
      </w:r>
      <w:r w:rsidR="000C463B" w:rsidRPr="00CC50F0"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”</w:t>
      </w:r>
      <w:r w:rsidR="00CC50F0"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招考</w:t>
      </w:r>
      <w:r w:rsidR="00A10845" w:rsidRPr="00CC50F0"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专业要求：</w:t>
      </w:r>
    </w:p>
    <w:p w:rsidR="00A10845" w:rsidRPr="00CC50F0" w:rsidRDefault="00A10845" w:rsidP="00CC50F0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50F0">
        <w:rPr>
          <w:rFonts w:ascii="仿宋" w:eastAsia="仿宋" w:hAnsi="仿宋" w:hint="eastAsia"/>
          <w:sz w:val="28"/>
          <w:szCs w:val="28"/>
        </w:rPr>
        <w:t>会计学、财务管理、理财学、企业理财、审计学、会计电算化、财务会计教育、会计与统计核算、财务信息管理、会计、财务会计、管理会计、审计、财务会计与审计、会计财务管理、会计与审计、财会、财会学、财务学、财务管理学、企业财务管理、理学会计、财务、管理学会计、会计与统计、财务管理（会计方向）、财务管理（会计）、会计学（会计实务方向）</w:t>
      </w:r>
      <w:r w:rsidRPr="00CC50F0">
        <w:rPr>
          <w:rFonts w:ascii="仿宋" w:eastAsia="仿宋" w:hAnsi="仿宋"/>
          <w:sz w:val="28"/>
          <w:szCs w:val="28"/>
        </w:rPr>
        <w:t>、财务会计与教育</w:t>
      </w:r>
      <w:r w:rsidRPr="00CC50F0">
        <w:rPr>
          <w:rFonts w:ascii="仿宋" w:eastAsia="仿宋" w:hAnsi="仿宋" w:hint="eastAsia"/>
          <w:sz w:val="28"/>
          <w:szCs w:val="28"/>
        </w:rPr>
        <w:t>。</w:t>
      </w:r>
    </w:p>
    <w:p w:rsidR="00A10845" w:rsidRDefault="00A10845" w:rsidP="00E55517">
      <w:pPr>
        <w:ind w:firstLineChars="200" w:firstLine="482"/>
        <w:rPr>
          <w:rFonts w:ascii="仿宋" w:eastAsia="仿宋" w:hAnsi="仿宋"/>
          <w:b/>
          <w:color w:val="000000" w:themeColor="text1"/>
          <w:sz w:val="24"/>
        </w:rPr>
      </w:pPr>
    </w:p>
    <w:p w:rsidR="00CC50F0" w:rsidRDefault="00CC50F0" w:rsidP="00CC50F0">
      <w:pPr>
        <w:spacing w:line="3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2、“中文”招考专业</w:t>
      </w:r>
      <w:r w:rsidRPr="00CC50F0"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要求：</w:t>
      </w:r>
    </w:p>
    <w:p w:rsidR="00CC50F0" w:rsidRDefault="00CC50F0" w:rsidP="00CC50F0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汉语言文学、中国文学、中国现代文学、中国现当代文学、汉语言文学教育、汉语言教育、汉语言、对外汉语、新闻、新闻学、中国语言文学、广播电视新闻、古典文学、中国古代文学，比较文学与世界文学、汉语言文学师范专业、广播电视编导、语言学及应用语言学、广播电视新闻学、汉语言文字学、现当代文学、汉语言文学（中文）、汉语言文学（教育）、汉语言文学（现代文秘）、汉语言文学（中外文秘方向）、汉语言文学（秘书学）、汉语言文学（师范类）、汉语言文学（师范）、汉语言文学（师范专业）、中国语言文学类、人文科学、汉语国际教育、国际汉语教育、汉语、汉语言文学（高级文秘）、汉语言学、汉语言文学专业、汉语言文学(涉外文秘方向)、汉语言文学(中英文高级文秘方向)、汉语言文学（文秘方向）、汉语言文学（师范方向）、汉语言文学专业（秘书方向）、中文、广播电视新闻学（采编方向）、汉语言文学（方向：A,B）、汉语言文学（含师范方向）、对外汉语教学、,中国古代文学（中文）、汉语言文学（商务秘书方向）、汉语言文学（文秘）、汉语言文学专业（师范）、汉语言（对外汉语教学）、汉语言文学（专升本）、汉语国际教育硕士、对外汉语(汉语国际教育)、汉语言文学（新闻与传播方向）、国语言文学（文艺学）、汉语言文学（秘书）、汉语言文学（高级秘书方向）、新闻学、中国文化、高级应用语言文学、古代文学、古典文献（中国语言文学类）、文艺学、学科教学（语文）、语文学（语言学）、中国古典文献学、中国语言文化、中国文学语言与文化、中文师范专业、汉语言文学（公关与文秘）、中国汉语言文学、新闻学（国际新闻学）、汉语言文学（非</w:t>
      </w:r>
      <w:r>
        <w:rPr>
          <w:rFonts w:ascii="仿宋" w:eastAsia="仿宋" w:hAnsi="仿宋" w:hint="eastAsia"/>
          <w:sz w:val="28"/>
          <w:szCs w:val="28"/>
        </w:rPr>
        <w:lastRenderedPageBreak/>
        <w:t>师范）、汉语言文学（高级文秘方向）、汉语言文学（涉外文秘）、汉语言文学（一本师范）、中国古典文献学、中国语言文学基地</w:t>
      </w:r>
      <w:r w:rsidR="00AA74F3">
        <w:rPr>
          <w:rFonts w:ascii="仿宋" w:eastAsia="仿宋" w:hAnsi="仿宋" w:hint="eastAsia"/>
          <w:sz w:val="28"/>
          <w:szCs w:val="28"/>
        </w:rPr>
        <w:t>班、语文教育、文科试验班、汉语言文学（复合）、涉外秘书、秘书学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C50F0" w:rsidRDefault="00CC50F0" w:rsidP="00E55517">
      <w:pPr>
        <w:ind w:firstLineChars="200" w:firstLine="482"/>
        <w:rPr>
          <w:rFonts w:ascii="仿宋" w:eastAsia="仿宋" w:hAnsi="仿宋"/>
          <w:b/>
          <w:color w:val="000000" w:themeColor="text1"/>
          <w:sz w:val="24"/>
        </w:rPr>
      </w:pPr>
    </w:p>
    <w:p w:rsidR="00A37C29" w:rsidRDefault="00CC50F0" w:rsidP="00A37C29">
      <w:pPr>
        <w:spacing w:line="3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</w:t>
      </w:r>
      <w:r w:rsidR="00A37C29">
        <w:rPr>
          <w:rFonts w:ascii="仿宋" w:eastAsia="仿宋" w:hAnsi="仿宋" w:hint="eastAsia"/>
          <w:b/>
          <w:sz w:val="28"/>
          <w:szCs w:val="28"/>
        </w:rPr>
        <w:t>“金融”招考专业（职位）</w:t>
      </w:r>
    </w:p>
    <w:p w:rsidR="00A37C29" w:rsidRDefault="00A37C29" w:rsidP="00A37C29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金融学、金融学（证券投资）、经济学、投资学、国际金融与贸易、区域经济学、风险管理、金融与投</w:t>
      </w:r>
      <w:r w:rsidR="002017CD">
        <w:rPr>
          <w:rFonts w:ascii="仿宋" w:eastAsia="仿宋" w:hAnsi="仿宋" w:hint="eastAsia"/>
          <w:sz w:val="28"/>
          <w:szCs w:val="28"/>
        </w:rPr>
        <w:t>资、金融信息、国民经济学、货币银行学、国际金融与证券、国际金融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37C29" w:rsidRDefault="00A37C29" w:rsidP="00A37C29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金融、国际财务与金融、金融财务管理、金融与财务管理控制、会计与金融、金融工程、金融管理与实务、金融管理、金融与证券、投资金融管理、工商管理硕士（金融方向）、国际商务金融与经济、金融和管理、金融和经济学、国际金融与银行、物流管理与金融、银行与金融、贸易与金融（硕研）、货币、银行和金融（硕研）、金融学（信用管理方向）、金融分析、应用金融、金融与经济、国际银行与金融、金融会计、金融与投资学、计算机金融、 金融经济学、公司金融、经济与金融、金融与管理、金融工程与风险管理、财务管理（国际财务与金融）、金融学（金融理财）、国际证券投资与银行、Financial Management、管理与金融、金融规划、金融和投资学、金融学（国际金融方向）、金融学（银行与国际金融）、经济学（国际金融方向）、经济学（金融服务方向）、银行经济学、专科起点金融学、Management</w:t>
      </w:r>
      <w:r w:rsidR="00AA74F3">
        <w:rPr>
          <w:rFonts w:ascii="仿宋" w:eastAsia="仿宋" w:hAnsi="仿宋" w:hint="eastAsia"/>
          <w:sz w:val="28"/>
          <w:szCs w:val="28"/>
        </w:rPr>
        <w:t>、金融硕士、金融与财务管理控制、金融学（艺术品投资）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10845" w:rsidRPr="00A37C29" w:rsidRDefault="00A10845" w:rsidP="00A37C29">
      <w:pPr>
        <w:spacing w:line="380" w:lineRule="exact"/>
        <w:ind w:firstLineChars="200" w:firstLine="482"/>
        <w:rPr>
          <w:rFonts w:ascii="仿宋" w:eastAsia="仿宋" w:hAnsi="仿宋"/>
          <w:b/>
          <w:color w:val="000000" w:themeColor="text1"/>
          <w:sz w:val="24"/>
        </w:rPr>
      </w:pPr>
    </w:p>
    <w:p w:rsidR="00CC50F0" w:rsidRDefault="00333E0B" w:rsidP="00CC50F0">
      <w:pPr>
        <w:spacing w:line="380" w:lineRule="exact"/>
        <w:ind w:firstLineChars="200" w:firstLine="48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4、</w:t>
      </w:r>
      <w:r w:rsidR="00CC50F0">
        <w:rPr>
          <w:rFonts w:ascii="仿宋" w:eastAsia="仿宋" w:hAnsi="仿宋"/>
          <w:b/>
          <w:color w:val="000000" w:themeColor="text1"/>
          <w:sz w:val="24"/>
        </w:rPr>
        <w:t>“</w:t>
      </w:r>
      <w:r w:rsidR="00CC50F0">
        <w:rPr>
          <w:rFonts w:ascii="仿宋" w:eastAsia="仿宋" w:hAnsi="仿宋" w:hint="eastAsia"/>
          <w:b/>
          <w:sz w:val="28"/>
          <w:szCs w:val="28"/>
        </w:rPr>
        <w:t>计算机”招考专业</w:t>
      </w:r>
      <w:r w:rsidR="00AA74F3">
        <w:rPr>
          <w:rFonts w:ascii="仿宋" w:eastAsia="仿宋" w:hAnsi="仿宋" w:hint="eastAsia"/>
          <w:b/>
          <w:sz w:val="28"/>
          <w:szCs w:val="28"/>
        </w:rPr>
        <w:t>要求</w:t>
      </w:r>
      <w:r w:rsidR="00AA74F3">
        <w:rPr>
          <w:rFonts w:ascii="仿宋" w:eastAsia="仿宋" w:hAnsi="仿宋"/>
          <w:b/>
          <w:sz w:val="28"/>
          <w:szCs w:val="28"/>
        </w:rPr>
        <w:t>：</w:t>
      </w:r>
    </w:p>
    <w:p w:rsidR="00130EC2" w:rsidRDefault="00130EC2" w:rsidP="00130EC2">
      <w:pPr>
        <w:widowControl/>
        <w:spacing w:line="380" w:lineRule="exact"/>
        <w:ind w:firstLineChars="200" w:firstLine="560"/>
        <w:jc w:val="left"/>
        <w:rPr>
          <w:rFonts w:ascii="仿宋" w:eastAsia="仿宋" w:hAnsi="仿宋" w:cs="宋体"/>
          <w:b/>
          <w:kern w:val="0"/>
          <w:sz w:val="28"/>
          <w:szCs w:val="28"/>
          <w:lang w:val="en"/>
        </w:rPr>
      </w:pPr>
      <w:r>
        <w:rPr>
          <w:rFonts w:ascii="仿宋" w:eastAsia="仿宋" w:hAnsi="仿宋" w:hint="eastAsia"/>
          <w:sz w:val="28"/>
          <w:szCs w:val="28"/>
        </w:rPr>
        <w:t>计算机技术及应用、计算机科学与技术、计算机科学技术、计算机科学技术（数字媒体技术与应用）、空间信息与数字技术、信息管理与信息系统、计算机信息管理与信息系统、信息资源管理、信息管理与技术、计算机应用、计算机科学、计算机科学与应用、计算机科学技术与应用、计算机应用与维护、计算机信息管理、信息与计算科学、计算机应用技术、计算机应用技术（软件设计）、经济信息管理与计算机应用、信息学、计算机软件开发与理论、软件开发与项目管理、网络工程、计算机图形图像技术、计算机多媒体运用技术、多媒体计算机、信息与计算机科学、计算机科学与教育、计算机教育、数字与媒体技术、数字媒体技术、计算机与数字媒体技术、计算机技术、计算机应用与技术、计算机（计算机软件）、计算机科学与技术（软件工程方向）、计算机与科学技术、计算机、电脑学、计算机科学与技术教育、企业计算机方法应用(计算机及应用类)、计算机及应用、</w:t>
      </w:r>
      <w:r>
        <w:rPr>
          <w:rFonts w:ascii="仿宋" w:eastAsia="仿宋" w:hAnsi="仿宋" w:hint="eastAsia"/>
          <w:sz w:val="28"/>
          <w:szCs w:val="28"/>
        </w:rPr>
        <w:lastRenderedPageBreak/>
        <w:t>计算数学及其应用软件、数字媒体与技术、软件开发、计算机与多媒体技术、计算机网络技术、计算机应用及维护、经济管理与计算机应用、计算机及其应用、计算机图形图像制作、软件工程、软件技术及其应用、计算机应用软件、计算机科学与技术（软件工程）、信息与计算科学（计算机信息管理）、数字媒体、计算机软件与理论、信息系统与信息管理、计算机技术与应用、计算机、计算机信息与技术、计算机多媒体技术、计算机科学与技术（网络）、计算机科学应用、计算机与科学、数字媒体艺术、信息工程、软件工程与金融服务、软件开发与项目管理、计算机科学系数字媒体（影视动画制作与应用方向）、</w:t>
      </w:r>
      <w:r>
        <w:rPr>
          <w:rFonts w:ascii="仿宋" w:eastAsia="仿宋" w:hAnsi="仿宋" w:cs="宋体" w:hint="eastAsia"/>
          <w:kern w:val="0"/>
          <w:sz w:val="28"/>
          <w:szCs w:val="28"/>
        </w:rPr>
        <w:t>信息与计算科学（软件服务外包）、软件技术、计算机与信息管理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10845" w:rsidRPr="00130EC2" w:rsidRDefault="00A10845" w:rsidP="00E55517">
      <w:pPr>
        <w:ind w:firstLineChars="200" w:firstLine="482"/>
        <w:rPr>
          <w:rFonts w:ascii="仿宋" w:eastAsia="仿宋" w:hAnsi="仿宋"/>
          <w:b/>
          <w:color w:val="000000" w:themeColor="text1"/>
          <w:sz w:val="24"/>
          <w:lang w:val="en"/>
        </w:rPr>
      </w:pPr>
    </w:p>
    <w:p w:rsidR="00A37C29" w:rsidRDefault="00A37C29" w:rsidP="00A37C29">
      <w:pPr>
        <w:spacing w:line="3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C11A7">
        <w:rPr>
          <w:rFonts w:ascii="仿宋" w:eastAsia="仿宋" w:hAnsi="仿宋" w:hint="eastAsia"/>
          <w:b/>
          <w:sz w:val="28"/>
          <w:szCs w:val="28"/>
        </w:rPr>
        <w:t>5、</w:t>
      </w:r>
      <w:r w:rsidRPr="000C11A7">
        <w:rPr>
          <w:rFonts w:ascii="仿宋" w:eastAsia="仿宋" w:hAnsi="仿宋"/>
          <w:b/>
          <w:sz w:val="28"/>
          <w:szCs w:val="28"/>
        </w:rPr>
        <w:t>“</w:t>
      </w:r>
      <w:r>
        <w:rPr>
          <w:rFonts w:ascii="仿宋" w:eastAsia="仿宋" w:hAnsi="仿宋" w:hint="eastAsia"/>
          <w:b/>
          <w:sz w:val="28"/>
          <w:szCs w:val="28"/>
        </w:rPr>
        <w:t>艺</w:t>
      </w:r>
      <w:r>
        <w:rPr>
          <w:rFonts w:ascii="仿宋" w:eastAsia="仿宋" w:hAnsi="仿宋"/>
          <w:b/>
          <w:sz w:val="28"/>
          <w:szCs w:val="28"/>
        </w:rPr>
        <w:t>术</w:t>
      </w:r>
      <w:r>
        <w:rPr>
          <w:rFonts w:ascii="仿宋" w:eastAsia="仿宋" w:hAnsi="仿宋" w:hint="eastAsia"/>
          <w:b/>
          <w:sz w:val="28"/>
          <w:szCs w:val="28"/>
        </w:rPr>
        <w:t>设计”招考专业</w:t>
      </w:r>
      <w:r w:rsidR="000C11A7">
        <w:rPr>
          <w:rFonts w:ascii="仿宋" w:eastAsia="仿宋" w:hAnsi="仿宋" w:hint="eastAsia"/>
          <w:b/>
          <w:sz w:val="28"/>
          <w:szCs w:val="28"/>
        </w:rPr>
        <w:t>要</w:t>
      </w:r>
      <w:r w:rsidR="000C11A7">
        <w:rPr>
          <w:rFonts w:ascii="仿宋" w:eastAsia="仿宋" w:hAnsi="仿宋"/>
          <w:b/>
          <w:sz w:val="28"/>
          <w:szCs w:val="28"/>
        </w:rPr>
        <w:t>求</w:t>
      </w:r>
      <w:r w:rsidR="000C11A7">
        <w:rPr>
          <w:rFonts w:ascii="仿宋" w:eastAsia="仿宋" w:hAnsi="仿宋" w:hint="eastAsia"/>
          <w:b/>
          <w:sz w:val="28"/>
          <w:szCs w:val="28"/>
        </w:rPr>
        <w:t>：</w:t>
      </w:r>
    </w:p>
    <w:p w:rsidR="00A37C29" w:rsidRDefault="00A37C29" w:rsidP="00A37C29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景观设计、景观建筑设计、园林（景观设计方向）、园林（城市景观规划与设计）、园林设计、园林技术（景观规划设计）、环境艺术设计、园林规划与设计、园林艺术设计、艺术设计（环境艺术）、艺术设计（环境艺术设计）、艺术设计（环境与艺术设计）、艺术设计（园林设计）、环艺、环境艺术、环境设计、</w:t>
      </w:r>
      <w:r w:rsidR="00C14B17">
        <w:rPr>
          <w:rFonts w:ascii="仿宋" w:eastAsia="仿宋" w:hAnsi="仿宋" w:hint="eastAsia"/>
          <w:sz w:val="28"/>
          <w:szCs w:val="28"/>
        </w:rPr>
        <w:t>艺术设计（软装）、</w:t>
      </w:r>
      <w:r>
        <w:rPr>
          <w:rFonts w:ascii="仿宋" w:eastAsia="仿宋" w:hAnsi="仿宋" w:hint="eastAsia"/>
          <w:sz w:val="28"/>
          <w:szCs w:val="28"/>
        </w:rPr>
        <w:t>艺术设计（景观设计）、艺术设计（园林艺术系）、景观学、艺术设计（环艺设计方向）、环境艺术设计（景观设计）、</w:t>
      </w:r>
      <w:r w:rsidR="003A0EFD">
        <w:rPr>
          <w:rFonts w:ascii="仿宋" w:eastAsia="仿宋" w:hAnsi="仿宋" w:hint="eastAsia"/>
          <w:sz w:val="28"/>
          <w:szCs w:val="28"/>
        </w:rPr>
        <w:t>风景园林设计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37C29" w:rsidRPr="003A0EFD" w:rsidRDefault="00A37C29" w:rsidP="00E55517">
      <w:pPr>
        <w:ind w:firstLineChars="200" w:firstLine="482"/>
        <w:rPr>
          <w:rFonts w:ascii="仿宋" w:eastAsia="仿宋" w:hAnsi="仿宋"/>
          <w:b/>
          <w:color w:val="000000" w:themeColor="text1"/>
          <w:sz w:val="24"/>
        </w:rPr>
      </w:pPr>
    </w:p>
    <w:p w:rsidR="000C11A7" w:rsidRPr="000C11A7" w:rsidRDefault="000C11A7" w:rsidP="000C11A7">
      <w:pPr>
        <w:spacing w:line="3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C11A7">
        <w:rPr>
          <w:rFonts w:ascii="仿宋" w:eastAsia="仿宋" w:hAnsi="仿宋" w:hint="eastAsia"/>
          <w:b/>
          <w:sz w:val="28"/>
          <w:szCs w:val="28"/>
        </w:rPr>
        <w:t>6、</w:t>
      </w:r>
      <w:r w:rsidRPr="000C11A7">
        <w:rPr>
          <w:rFonts w:ascii="仿宋" w:eastAsia="仿宋" w:hAnsi="仿宋"/>
          <w:b/>
          <w:sz w:val="28"/>
          <w:szCs w:val="28"/>
        </w:rPr>
        <w:t>“</w:t>
      </w:r>
      <w:r w:rsidR="00322BFC" w:rsidRPr="00322BFC">
        <w:rPr>
          <w:rFonts w:ascii="仿宋" w:eastAsia="仿宋" w:hAnsi="仿宋" w:hint="eastAsia"/>
          <w:b/>
          <w:sz w:val="28"/>
          <w:szCs w:val="28"/>
        </w:rPr>
        <w:t>市场营销</w:t>
      </w:r>
      <w:r w:rsidRPr="000C11A7">
        <w:rPr>
          <w:rFonts w:ascii="仿宋" w:eastAsia="仿宋" w:hAnsi="仿宋"/>
          <w:b/>
          <w:sz w:val="28"/>
          <w:szCs w:val="28"/>
        </w:rPr>
        <w:t>”</w:t>
      </w:r>
      <w:r w:rsidRPr="000C11A7">
        <w:rPr>
          <w:rFonts w:ascii="仿宋" w:eastAsia="仿宋" w:hAnsi="仿宋" w:hint="eastAsia"/>
          <w:b/>
          <w:sz w:val="28"/>
          <w:szCs w:val="28"/>
        </w:rPr>
        <w:t>招</w:t>
      </w:r>
      <w:r w:rsidRPr="000C11A7">
        <w:rPr>
          <w:rFonts w:ascii="仿宋" w:eastAsia="仿宋" w:hAnsi="仿宋"/>
          <w:b/>
          <w:sz w:val="28"/>
          <w:szCs w:val="28"/>
        </w:rPr>
        <w:t>考专业要求：</w:t>
      </w:r>
    </w:p>
    <w:p w:rsidR="00322BFC" w:rsidRDefault="00322BFC" w:rsidP="00322BFC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22BFC">
        <w:rPr>
          <w:rFonts w:ascii="仿宋" w:eastAsia="仿宋" w:hAnsi="仿宋" w:hint="eastAsia"/>
          <w:sz w:val="28"/>
          <w:szCs w:val="28"/>
        </w:rPr>
        <w:t>市场开发与营销、市场营销、市场营销（电子商务方向）、市场营销（商业经济方向）、市场营销管理、市场营销学、管理与市场营销、酒店管理、会展经济与管理、宾馆管理、物流管理、物业管理、当代中国与新兴市场管理、管理（市场营销与品牌管理）、管理科学与工程、管理（市场营销）、物流与运营管理、电子商务、商务管理、管理科学。</w:t>
      </w:r>
    </w:p>
    <w:p w:rsidR="00FF7BFF" w:rsidRDefault="00FF7BFF" w:rsidP="00322BFC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5368F" w:rsidRPr="000C11A7" w:rsidRDefault="000C11A7" w:rsidP="00322BFC">
      <w:pPr>
        <w:spacing w:line="3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C11A7">
        <w:rPr>
          <w:rFonts w:ascii="仿宋" w:eastAsia="仿宋" w:hAnsi="仿宋" w:hint="eastAsia"/>
          <w:b/>
          <w:sz w:val="28"/>
          <w:szCs w:val="28"/>
        </w:rPr>
        <w:t>7</w:t>
      </w:r>
      <w:r w:rsidR="006F1FD1" w:rsidRPr="000C11A7">
        <w:rPr>
          <w:rFonts w:ascii="仿宋" w:eastAsia="仿宋" w:hAnsi="仿宋" w:hint="eastAsia"/>
          <w:b/>
          <w:sz w:val="28"/>
          <w:szCs w:val="28"/>
        </w:rPr>
        <w:t>、</w:t>
      </w:r>
      <w:r w:rsidR="00612264">
        <w:rPr>
          <w:rFonts w:ascii="仿宋" w:eastAsia="仿宋" w:hAnsi="仿宋" w:hint="eastAsia"/>
          <w:b/>
          <w:sz w:val="28"/>
          <w:szCs w:val="28"/>
        </w:rPr>
        <w:t>“土木工程”招考专业</w:t>
      </w:r>
      <w:r w:rsidR="006F1FD1" w:rsidRPr="000C11A7">
        <w:rPr>
          <w:rFonts w:ascii="仿宋" w:eastAsia="仿宋" w:hAnsi="仿宋" w:hint="eastAsia"/>
          <w:b/>
          <w:sz w:val="28"/>
          <w:szCs w:val="28"/>
        </w:rPr>
        <w:t>要求：</w:t>
      </w:r>
    </w:p>
    <w:p w:rsidR="00612264" w:rsidRDefault="00612264" w:rsidP="00612264">
      <w:pPr>
        <w:widowControl/>
        <w:shd w:val="clear" w:color="auto" w:fill="FFFFFF"/>
        <w:spacing w:before="150" w:after="150" w:line="380" w:lineRule="exact"/>
        <w:ind w:firstLine="641"/>
        <w:jc w:val="left"/>
        <w:textAlignment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民建、建筑学、土木工程、建筑工程、结构工程、桥梁与结构工程、土木建筑工程、城镇建设、道路与桥梁工程、工程力学、给排水、给排水工程技术、环境工程（给水排水工程）、给水排水工程、建筑环境与设备工程、工程造价管理、土木工程（道路与交通工程）、土木工程道路方向、土木工程（工程管理）、土木工程（道桥工程方向）、土木工程（交通土建）、土木工程（房建方向）、建筑工程技术、</w:t>
      </w:r>
      <w:r>
        <w:rPr>
          <w:rFonts w:ascii="仿宋" w:eastAsia="仿宋" w:hAnsi="仿宋" w:hint="eastAsia"/>
          <w:sz w:val="28"/>
          <w:szCs w:val="28"/>
        </w:rPr>
        <w:lastRenderedPageBreak/>
        <w:t>建筑工程管理、房屋建筑、交通土建、土木工程（房屋建筑工程方向）、给排水科学与工程、土木工程（道路工程）、土木工程（房屋建筑方向）、土木建筑、土木工程（道路与桥梁方向）、桥梁与隧道工程、给排水工程、土木工程（道桥方向）、土木工程（建筑工程方向）、道路与铁道工程、土木工程（工民建方向）、土木工程（工民建）、土木工程管理、道路桥梁工程技术、土木工程（岩土与地下工程结构）、土木工程（工程管理方向）、土木工程（造价管理）、土木工程（工业与民用建筑方向）、工程管理（工程建设管理方向）、环境工程、道路桥梁与渡河工程、地下建筑工程、土木工程施工、工程管理、工程管理（建造师方向）、工程结构、建筑电气与智能化、建筑环境与能源应用工程、建筑环境与设备工程（暖通空调）、建筑与土木工程、土木工程（道路与桥梁）、土木工程（钢结构）、土木工程（国际班）、土木工程（建筑工程）、土木工程(建筑工程管理)、土木工程（建筑结构设计方向）、土木工程（矿井建设方向）、土木工程建造与管理、岩土工程、市政工程、土木工程</w:t>
      </w:r>
      <w:r w:rsidR="002017CD">
        <w:rPr>
          <w:rFonts w:ascii="仿宋" w:eastAsia="仿宋" w:hAnsi="仿宋" w:hint="eastAsia"/>
          <w:sz w:val="28"/>
          <w:szCs w:val="28"/>
        </w:rPr>
        <w:t>（造价管理、国际工程管理）、道路桥梁工程技术（公路设计与施工）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90ADC" w:rsidRDefault="00290ADC" w:rsidP="00612264">
      <w:pPr>
        <w:widowControl/>
        <w:shd w:val="clear" w:color="auto" w:fill="FFFFFF"/>
        <w:spacing w:before="150" w:after="150" w:line="380" w:lineRule="exact"/>
        <w:ind w:firstLine="641"/>
        <w:jc w:val="left"/>
        <w:textAlignment w:val="center"/>
        <w:rPr>
          <w:rFonts w:ascii="仿宋" w:eastAsia="仿宋" w:hAnsi="仿宋"/>
          <w:sz w:val="28"/>
          <w:szCs w:val="28"/>
        </w:rPr>
      </w:pPr>
    </w:p>
    <w:p w:rsidR="00290ADC" w:rsidRDefault="00290ADC" w:rsidP="00290ADC">
      <w:pPr>
        <w:spacing w:line="3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90ADC">
        <w:rPr>
          <w:rFonts w:ascii="仿宋" w:eastAsia="仿宋" w:hAnsi="仿宋" w:hint="eastAsia"/>
          <w:b/>
          <w:sz w:val="28"/>
          <w:szCs w:val="28"/>
        </w:rPr>
        <w:t>8、“</w:t>
      </w:r>
      <w:r>
        <w:rPr>
          <w:rFonts w:ascii="仿宋" w:eastAsia="仿宋" w:hAnsi="仿宋" w:hint="eastAsia"/>
          <w:b/>
          <w:sz w:val="28"/>
          <w:szCs w:val="28"/>
        </w:rPr>
        <w:t>食品质量与安全”招考专业要求</w:t>
      </w:r>
      <w:r>
        <w:rPr>
          <w:rFonts w:ascii="仿宋" w:eastAsia="仿宋" w:hAnsi="仿宋"/>
          <w:b/>
          <w:sz w:val="28"/>
          <w:szCs w:val="28"/>
        </w:rPr>
        <w:t>：</w:t>
      </w:r>
    </w:p>
    <w:p w:rsidR="00290ADC" w:rsidRDefault="00290ADC" w:rsidP="00290ADC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食品质量与安全、食品科学与工程、食品卫生与检测、食品工艺与检测、食品加工与管理、食品生物工程、绿色食品生产与经营、绿色、食品营养与检测、绿色食品生产与检测、绿色食品生产与检验，食品检测与管理、食品加工技术（食品安全）、生物工程（食品）、食品生产管理、食品科学、食品工程、食品加工与安全、食品科学与工程（蜂学及蜂产品加工方向）、生物工程、生物技术、生物技术及应用、生物科学、生物工程学、生物系统工程、生物科学（师范）、应用生物科学、轻工生物技术、生物工程类、生物学、应用生物科学（植物保护学方向）、生物工程（生物制药模块）、生物技术（生物制药）安全工程轻工生物技术、生物工程类、生物学、应用生物科学（植物保护学方向）、生物工程（生物制药模块）、生物技术（生物制药）、生物技术（生物制药方向）、生物技术（师范）、生物科学（生物检疫）、生物科学（微生物）、生物</w:t>
      </w:r>
      <w:r w:rsidR="002017CD">
        <w:rPr>
          <w:rFonts w:ascii="仿宋" w:eastAsia="仿宋" w:hAnsi="仿宋" w:hint="eastAsia"/>
          <w:sz w:val="28"/>
          <w:szCs w:val="28"/>
        </w:rPr>
        <w:t>医学工程、食品加工、食品科学与工程（营养与养生方向）、微生物学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90ADC" w:rsidRDefault="00290ADC" w:rsidP="00290ADC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90ADC" w:rsidRDefault="00290ADC" w:rsidP="00290ADC">
      <w:pPr>
        <w:spacing w:line="3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90ADC">
        <w:rPr>
          <w:rFonts w:ascii="仿宋" w:eastAsia="仿宋" w:hAnsi="仿宋" w:hint="eastAsia"/>
          <w:b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“药学”招考专业要求</w:t>
      </w:r>
      <w:r>
        <w:rPr>
          <w:rFonts w:ascii="仿宋" w:eastAsia="仿宋" w:hAnsi="仿宋"/>
          <w:b/>
          <w:sz w:val="28"/>
          <w:szCs w:val="28"/>
        </w:rPr>
        <w:t>：</w:t>
      </w:r>
    </w:p>
    <w:p w:rsidR="00290ADC" w:rsidRDefault="00290ADC" w:rsidP="00290ADC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药学、中药学、药物制剂、中草药栽培与鉴定、藏药学、中药资</w:t>
      </w:r>
      <w:r>
        <w:rPr>
          <w:rFonts w:ascii="仿宋" w:eastAsia="仿宋" w:hAnsi="仿宋" w:hint="eastAsia"/>
          <w:sz w:val="28"/>
          <w:szCs w:val="28"/>
        </w:rPr>
        <w:lastRenderedPageBreak/>
        <w:t>源与开发、应用药学、海洋药学、药事管理、制药工程、化工与制药、药学化学、药物化学、药剂学、生物制药、药理学、微生物与生化药学、生药学、药物分析、生科药物、化学制药、临床药学、临床药理学、制药工程、药物制剂技术、中药、化学制药技术、生物制药技术、生物制药工程、药物质量检测、生物科学（海洋药物方向）、生物科学（生物制药方向）、药学（临床药学方向）、制药工程（化学制药）、药物分析学、生物工程、制药工程（中药制药）、制药工程（生物制药）、生物与化学制药技术、药学与药品营销、生化制药技术、制药工程（生物制药方向）、药品质量检测、药学（药房方向）、生物工程（制药方向）、生物工程（医学）、生物科学（制药方向）、药学（临床</w:t>
      </w:r>
      <w:r w:rsidR="002017CD">
        <w:rPr>
          <w:rFonts w:ascii="仿宋" w:eastAsia="仿宋" w:hAnsi="仿宋" w:hint="eastAsia"/>
          <w:sz w:val="28"/>
          <w:szCs w:val="28"/>
        </w:rPr>
        <w:t>药学英语班）、生物技术（生物制药）、药学（全英文授课）、西药学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5368F" w:rsidRPr="00290ADC" w:rsidRDefault="0065368F" w:rsidP="00CC50F0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65368F" w:rsidRPr="00290ADC" w:rsidSect="006536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EE" w:rsidRDefault="00A356EE" w:rsidP="0065368F">
      <w:r>
        <w:separator/>
      </w:r>
    </w:p>
  </w:endnote>
  <w:endnote w:type="continuationSeparator" w:id="0">
    <w:p w:rsidR="00A356EE" w:rsidRDefault="00A356EE" w:rsidP="0065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8626"/>
    </w:sdtPr>
    <w:sdtEndPr/>
    <w:sdtContent>
      <w:p w:rsidR="0065368F" w:rsidRDefault="006339CC">
        <w:pPr>
          <w:pStyle w:val="a3"/>
          <w:jc w:val="center"/>
        </w:pPr>
        <w:r>
          <w:fldChar w:fldCharType="begin"/>
        </w:r>
        <w:r w:rsidR="006F1FD1">
          <w:instrText xml:space="preserve"> PAGE   \* MERGEFORMAT </w:instrText>
        </w:r>
        <w:r>
          <w:fldChar w:fldCharType="separate"/>
        </w:r>
        <w:r w:rsidR="00AD1D3D" w:rsidRPr="00AD1D3D">
          <w:rPr>
            <w:noProof/>
            <w:lang w:val="zh-CN"/>
          </w:rPr>
          <w:t>3</w:t>
        </w:r>
        <w:r>
          <w:fldChar w:fldCharType="end"/>
        </w:r>
      </w:p>
    </w:sdtContent>
  </w:sdt>
  <w:p w:rsidR="0065368F" w:rsidRDefault="006536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EE" w:rsidRDefault="00A356EE" w:rsidP="0065368F">
      <w:r>
        <w:separator/>
      </w:r>
    </w:p>
  </w:footnote>
  <w:footnote w:type="continuationSeparator" w:id="0">
    <w:p w:rsidR="00A356EE" w:rsidRDefault="00A356EE" w:rsidP="00653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02C63FC"/>
    <w:rsid w:val="00043BE9"/>
    <w:rsid w:val="000727AA"/>
    <w:rsid w:val="000C11A7"/>
    <w:rsid w:val="000C463B"/>
    <w:rsid w:val="00112A09"/>
    <w:rsid w:val="00116B47"/>
    <w:rsid w:val="00130EC2"/>
    <w:rsid w:val="0013183E"/>
    <w:rsid w:val="00136DD8"/>
    <w:rsid w:val="001373CA"/>
    <w:rsid w:val="0013776D"/>
    <w:rsid w:val="00145391"/>
    <w:rsid w:val="00153DB4"/>
    <w:rsid w:val="00155609"/>
    <w:rsid w:val="00163076"/>
    <w:rsid w:val="001B53A7"/>
    <w:rsid w:val="001C38B8"/>
    <w:rsid w:val="001D0AEF"/>
    <w:rsid w:val="001E5958"/>
    <w:rsid w:val="002017CD"/>
    <w:rsid w:val="00203ABA"/>
    <w:rsid w:val="00207CC2"/>
    <w:rsid w:val="00215290"/>
    <w:rsid w:val="00225E18"/>
    <w:rsid w:val="0024392C"/>
    <w:rsid w:val="00246B49"/>
    <w:rsid w:val="00251DE4"/>
    <w:rsid w:val="00272B86"/>
    <w:rsid w:val="00280D78"/>
    <w:rsid w:val="002900FB"/>
    <w:rsid w:val="00290ADC"/>
    <w:rsid w:val="002A398B"/>
    <w:rsid w:val="002C1B12"/>
    <w:rsid w:val="002F0F6E"/>
    <w:rsid w:val="003062CA"/>
    <w:rsid w:val="00311A21"/>
    <w:rsid w:val="00315484"/>
    <w:rsid w:val="00322901"/>
    <w:rsid w:val="00322BFC"/>
    <w:rsid w:val="00333E0B"/>
    <w:rsid w:val="003503A4"/>
    <w:rsid w:val="003625F9"/>
    <w:rsid w:val="003666EA"/>
    <w:rsid w:val="00394D0C"/>
    <w:rsid w:val="003A06D8"/>
    <w:rsid w:val="003A0EFD"/>
    <w:rsid w:val="003A5D8D"/>
    <w:rsid w:val="003F2734"/>
    <w:rsid w:val="00400065"/>
    <w:rsid w:val="00412A6D"/>
    <w:rsid w:val="004360A8"/>
    <w:rsid w:val="00446ED0"/>
    <w:rsid w:val="004607DB"/>
    <w:rsid w:val="004740BF"/>
    <w:rsid w:val="0048716D"/>
    <w:rsid w:val="004A60B7"/>
    <w:rsid w:val="004B5733"/>
    <w:rsid w:val="004C2A09"/>
    <w:rsid w:val="00500F73"/>
    <w:rsid w:val="00516DB5"/>
    <w:rsid w:val="00522CB5"/>
    <w:rsid w:val="005500DC"/>
    <w:rsid w:val="00551640"/>
    <w:rsid w:val="005522DF"/>
    <w:rsid w:val="0055240D"/>
    <w:rsid w:val="00554D18"/>
    <w:rsid w:val="00564DD6"/>
    <w:rsid w:val="00572616"/>
    <w:rsid w:val="0057681B"/>
    <w:rsid w:val="00581297"/>
    <w:rsid w:val="00585630"/>
    <w:rsid w:val="005A5163"/>
    <w:rsid w:val="005B646F"/>
    <w:rsid w:val="005C3D7A"/>
    <w:rsid w:val="005C7C8D"/>
    <w:rsid w:val="005D0B4E"/>
    <w:rsid w:val="005D7369"/>
    <w:rsid w:val="005E3F14"/>
    <w:rsid w:val="005F0DFF"/>
    <w:rsid w:val="00612264"/>
    <w:rsid w:val="00625683"/>
    <w:rsid w:val="006339CC"/>
    <w:rsid w:val="00646D18"/>
    <w:rsid w:val="00650263"/>
    <w:rsid w:val="0065180E"/>
    <w:rsid w:val="0065368F"/>
    <w:rsid w:val="006546A8"/>
    <w:rsid w:val="00670368"/>
    <w:rsid w:val="00675CE3"/>
    <w:rsid w:val="00681408"/>
    <w:rsid w:val="00693B77"/>
    <w:rsid w:val="006A644C"/>
    <w:rsid w:val="006B49A8"/>
    <w:rsid w:val="006C3DBE"/>
    <w:rsid w:val="006D092F"/>
    <w:rsid w:val="006F01B2"/>
    <w:rsid w:val="006F0367"/>
    <w:rsid w:val="006F1FD1"/>
    <w:rsid w:val="006F6A74"/>
    <w:rsid w:val="00724F40"/>
    <w:rsid w:val="00735226"/>
    <w:rsid w:val="0073674D"/>
    <w:rsid w:val="007562A2"/>
    <w:rsid w:val="007E0445"/>
    <w:rsid w:val="007F3B11"/>
    <w:rsid w:val="00812A70"/>
    <w:rsid w:val="00823E5D"/>
    <w:rsid w:val="00835FDC"/>
    <w:rsid w:val="008522F3"/>
    <w:rsid w:val="008541E4"/>
    <w:rsid w:val="00867769"/>
    <w:rsid w:val="008B48E1"/>
    <w:rsid w:val="008B5C8B"/>
    <w:rsid w:val="008E7FE9"/>
    <w:rsid w:val="0090013E"/>
    <w:rsid w:val="00902CE5"/>
    <w:rsid w:val="00922158"/>
    <w:rsid w:val="009260B1"/>
    <w:rsid w:val="009545B2"/>
    <w:rsid w:val="00956AB3"/>
    <w:rsid w:val="00981201"/>
    <w:rsid w:val="00982FF9"/>
    <w:rsid w:val="00993B20"/>
    <w:rsid w:val="009961B5"/>
    <w:rsid w:val="009B0105"/>
    <w:rsid w:val="009D20DC"/>
    <w:rsid w:val="009D500F"/>
    <w:rsid w:val="009D64C7"/>
    <w:rsid w:val="009F4333"/>
    <w:rsid w:val="00A107C0"/>
    <w:rsid w:val="00A10845"/>
    <w:rsid w:val="00A13388"/>
    <w:rsid w:val="00A15103"/>
    <w:rsid w:val="00A356EE"/>
    <w:rsid w:val="00A37C29"/>
    <w:rsid w:val="00A46B39"/>
    <w:rsid w:val="00A5507C"/>
    <w:rsid w:val="00A57B8B"/>
    <w:rsid w:val="00A81845"/>
    <w:rsid w:val="00A85533"/>
    <w:rsid w:val="00A8761E"/>
    <w:rsid w:val="00AA74F3"/>
    <w:rsid w:val="00AC792C"/>
    <w:rsid w:val="00AD1D3D"/>
    <w:rsid w:val="00AD5290"/>
    <w:rsid w:val="00AE19D7"/>
    <w:rsid w:val="00AF1B48"/>
    <w:rsid w:val="00B00F29"/>
    <w:rsid w:val="00B02180"/>
    <w:rsid w:val="00B31D94"/>
    <w:rsid w:val="00B47FDF"/>
    <w:rsid w:val="00B5473B"/>
    <w:rsid w:val="00B90D49"/>
    <w:rsid w:val="00B93525"/>
    <w:rsid w:val="00BB37BE"/>
    <w:rsid w:val="00BE2ECD"/>
    <w:rsid w:val="00BF0FC8"/>
    <w:rsid w:val="00BF2944"/>
    <w:rsid w:val="00BF4335"/>
    <w:rsid w:val="00BF7EE2"/>
    <w:rsid w:val="00C131E5"/>
    <w:rsid w:val="00C14B17"/>
    <w:rsid w:val="00C1652F"/>
    <w:rsid w:val="00C3369F"/>
    <w:rsid w:val="00C55835"/>
    <w:rsid w:val="00C615E1"/>
    <w:rsid w:val="00C6278E"/>
    <w:rsid w:val="00C829E6"/>
    <w:rsid w:val="00C905F5"/>
    <w:rsid w:val="00CB3A73"/>
    <w:rsid w:val="00CC13EB"/>
    <w:rsid w:val="00CC50F0"/>
    <w:rsid w:val="00CF3D47"/>
    <w:rsid w:val="00D50346"/>
    <w:rsid w:val="00D71FD7"/>
    <w:rsid w:val="00D72FBF"/>
    <w:rsid w:val="00D765B9"/>
    <w:rsid w:val="00D92656"/>
    <w:rsid w:val="00DA50E3"/>
    <w:rsid w:val="00DB7328"/>
    <w:rsid w:val="00DD5070"/>
    <w:rsid w:val="00DE0840"/>
    <w:rsid w:val="00DE46E0"/>
    <w:rsid w:val="00DE5409"/>
    <w:rsid w:val="00DE7F7D"/>
    <w:rsid w:val="00DF7645"/>
    <w:rsid w:val="00DF7815"/>
    <w:rsid w:val="00E062BA"/>
    <w:rsid w:val="00E20C7D"/>
    <w:rsid w:val="00E55517"/>
    <w:rsid w:val="00E7242F"/>
    <w:rsid w:val="00EB6E45"/>
    <w:rsid w:val="00EE141D"/>
    <w:rsid w:val="00F05F9A"/>
    <w:rsid w:val="00F07AC1"/>
    <w:rsid w:val="00F16AAB"/>
    <w:rsid w:val="00F24B5E"/>
    <w:rsid w:val="00F358B3"/>
    <w:rsid w:val="00F375BE"/>
    <w:rsid w:val="00F4011F"/>
    <w:rsid w:val="00F53F41"/>
    <w:rsid w:val="00F80EEB"/>
    <w:rsid w:val="00FA18B5"/>
    <w:rsid w:val="00FD4B51"/>
    <w:rsid w:val="00FD7E94"/>
    <w:rsid w:val="00FE7955"/>
    <w:rsid w:val="00FF54DD"/>
    <w:rsid w:val="00FF7BFF"/>
    <w:rsid w:val="035C31EA"/>
    <w:rsid w:val="402C63FC"/>
    <w:rsid w:val="7535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33BF41-56C7-4979-9DCA-9EBFB2A6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6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53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53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536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36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E20C7D"/>
    <w:rPr>
      <w:sz w:val="18"/>
      <w:szCs w:val="18"/>
    </w:rPr>
  </w:style>
  <w:style w:type="character" w:customStyle="1" w:styleId="Char1">
    <w:name w:val="批注框文本 Char"/>
    <w:basedOn w:val="a0"/>
    <w:link w:val="a5"/>
    <w:rsid w:val="00E20C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浪子</dc:creator>
  <cp:lastModifiedBy>赵程明</cp:lastModifiedBy>
  <cp:revision>33</cp:revision>
  <cp:lastPrinted>2019-05-06T06:13:00Z</cp:lastPrinted>
  <dcterms:created xsi:type="dcterms:W3CDTF">2018-07-30T02:00:00Z</dcterms:created>
  <dcterms:modified xsi:type="dcterms:W3CDTF">2019-05-22T05:53:00Z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2052-11.1.0.7693</vt:lpwstr>
  </property>
</Properties>
</file>