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5C" w:rsidRDefault="00DE20DA">
      <w:pPr>
        <w:spacing w:line="4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 w:rsidR="007960F9">
        <w:rPr>
          <w:rFonts w:ascii="仿宋_GB2312" w:eastAsia="仿宋_GB2312" w:hint="eastAsia"/>
          <w:sz w:val="32"/>
          <w:szCs w:val="32"/>
        </w:rPr>
        <w:t>3</w:t>
      </w:r>
    </w:p>
    <w:p w:rsidR="001F2E5C" w:rsidRDefault="00DE20DA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"/>
          <w:bCs/>
          <w:sz w:val="36"/>
          <w:szCs w:val="36"/>
        </w:rPr>
      </w:pPr>
      <w:r>
        <w:rPr>
          <w:rFonts w:ascii="方正小标宋简体" w:eastAsia="方正小标宋简体" w:cs="仿宋" w:hint="eastAsia"/>
          <w:bCs/>
          <w:sz w:val="36"/>
          <w:szCs w:val="36"/>
        </w:rPr>
        <w:t>丽水市莲都区城乡建设投资有限公司公开招聘工作人员比选方案</w:t>
      </w:r>
    </w:p>
    <w:p w:rsidR="001F2E5C" w:rsidRDefault="001F2E5C">
      <w:pPr>
        <w:pStyle w:val="2"/>
        <w:spacing w:before="0" w:beforeAutospacing="0" w:after="0" w:afterAutospacing="0" w:line="360" w:lineRule="exact"/>
        <w:jc w:val="center"/>
        <w:rPr>
          <w:rFonts w:ascii="方正大标宋简体" w:eastAsia="方正大标宋简体"/>
          <w:b w:val="0"/>
        </w:rPr>
      </w:pP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931"/>
        <w:gridCol w:w="4156"/>
        <w:gridCol w:w="1213"/>
        <w:gridCol w:w="1317"/>
      </w:tblGrid>
      <w:tr w:rsidR="001F2E5C">
        <w:trPr>
          <w:trHeight w:val="76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序号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项   目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分值（分）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备  注</w:t>
            </w:r>
          </w:p>
        </w:tc>
      </w:tr>
      <w:tr w:rsidR="001F2E5C">
        <w:trPr>
          <w:trHeight w:val="172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学历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1.全日制硕士研究生及以上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12F64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取最高分值</w:t>
            </w:r>
          </w:p>
        </w:tc>
      </w:tr>
      <w:tr w:rsidR="001F2E5C">
        <w:trPr>
          <w:trHeight w:val="1462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1F2E5C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1F2E5C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2.原“</w:t>
            </w:r>
            <w:r>
              <w:rPr>
                <w:rFonts w:ascii="宋体" w:cs="仿宋_GB2312" w:hint="eastAsia"/>
                <w:sz w:val="24"/>
              </w:rPr>
              <w:t>985</w:t>
            </w:r>
            <w:r>
              <w:rPr>
                <w:rFonts w:ascii="宋体" w:cs="仿宋_GB2312" w:hint="eastAsia"/>
                <w:kern w:val="0"/>
                <w:sz w:val="24"/>
              </w:rPr>
              <w:t>”</w:t>
            </w:r>
            <w:r>
              <w:rPr>
                <w:rFonts w:ascii="宋体" w:cs="仿宋_GB2312" w:hint="eastAsia"/>
                <w:sz w:val="24"/>
              </w:rPr>
              <w:t>“211”或“双一流大学”全日制本科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12F64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1F2E5C"/>
        </w:tc>
      </w:tr>
      <w:tr w:rsidR="001F2E5C">
        <w:trPr>
          <w:trHeight w:val="245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工作</w:t>
            </w:r>
          </w:p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经历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具有与岗位匹配的工作经历（得分标准为1年（含）-2年得2分；2年（含）-3年得4分，3年（含）-4年得6分，4年（含）-5年得8分，5年以上得10分）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1F2E5C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</w:p>
        </w:tc>
      </w:tr>
      <w:tr w:rsidR="001F2E5C">
        <w:trPr>
          <w:trHeight w:val="2019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证书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E20DA" w:rsidP="000640A5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1.具有符合免笔试条件的相关专业正高级职称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2E5C" w:rsidRDefault="00D12F64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DE20DA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取最高分值</w:t>
            </w:r>
          </w:p>
        </w:tc>
      </w:tr>
      <w:tr w:rsidR="001F2E5C">
        <w:trPr>
          <w:trHeight w:val="2251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1F2E5C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1F2E5C"/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DE20DA" w:rsidP="000640A5">
            <w:pPr>
              <w:widowControl/>
              <w:spacing w:line="320" w:lineRule="exact"/>
              <w:jc w:val="left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2.具有符合免笔试条件的相关专业副高级职称、一级建造师、一级造价工程师</w:t>
            </w:r>
            <w:r w:rsidR="00B2764A">
              <w:rPr>
                <w:rFonts w:ascii="宋体" w:cs="仿宋_GB2312" w:hint="eastAsia"/>
                <w:kern w:val="0"/>
                <w:sz w:val="24"/>
              </w:rPr>
              <w:t>、</w:t>
            </w:r>
            <w:r>
              <w:rPr>
                <w:rFonts w:ascii="宋体" w:cs="仿宋_GB2312" w:hint="eastAsia"/>
                <w:kern w:val="0"/>
                <w:sz w:val="24"/>
              </w:rPr>
              <w:t>注册会计师等之一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D12F64">
            <w:pPr>
              <w:widowControl/>
              <w:jc w:val="center"/>
              <w:textAlignment w:val="center"/>
              <w:rPr>
                <w:rFonts w:ascii="宋体" w:cs="仿宋_GB2312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3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E5C" w:rsidRDefault="001F2E5C"/>
        </w:tc>
      </w:tr>
    </w:tbl>
    <w:p w:rsidR="001F2E5C" w:rsidRDefault="001F2E5C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"/>
          <w:bCs/>
          <w:sz w:val="36"/>
          <w:szCs w:val="36"/>
        </w:rPr>
      </w:pPr>
    </w:p>
    <w:p w:rsidR="001F2E5C" w:rsidRDefault="001F2E5C"/>
    <w:sectPr w:rsidR="001F2E5C" w:rsidSect="001F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CF" w:rsidRPr="0005074F" w:rsidRDefault="00BE2DCF" w:rsidP="000640A5">
      <w:r>
        <w:separator/>
      </w:r>
    </w:p>
  </w:endnote>
  <w:endnote w:type="continuationSeparator" w:id="1">
    <w:p w:rsidR="00BE2DCF" w:rsidRPr="0005074F" w:rsidRDefault="00BE2DCF" w:rsidP="0006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CF" w:rsidRPr="0005074F" w:rsidRDefault="00BE2DCF" w:rsidP="000640A5">
      <w:r>
        <w:separator/>
      </w:r>
    </w:p>
  </w:footnote>
  <w:footnote w:type="continuationSeparator" w:id="1">
    <w:p w:rsidR="00BE2DCF" w:rsidRPr="0005074F" w:rsidRDefault="00BE2DCF" w:rsidP="00064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161326"/>
    <w:rsid w:val="FAEA4D07"/>
    <w:rsid w:val="000640A5"/>
    <w:rsid w:val="001536BA"/>
    <w:rsid w:val="001F2E5C"/>
    <w:rsid w:val="00262E63"/>
    <w:rsid w:val="004C37BE"/>
    <w:rsid w:val="00641EA8"/>
    <w:rsid w:val="007960F9"/>
    <w:rsid w:val="00810F18"/>
    <w:rsid w:val="0083737B"/>
    <w:rsid w:val="00853A43"/>
    <w:rsid w:val="00935A3B"/>
    <w:rsid w:val="00AA64C1"/>
    <w:rsid w:val="00B2764A"/>
    <w:rsid w:val="00BE2DCF"/>
    <w:rsid w:val="00D12F64"/>
    <w:rsid w:val="00DC12B1"/>
    <w:rsid w:val="00DE20DA"/>
    <w:rsid w:val="00E2119A"/>
    <w:rsid w:val="05C86BB7"/>
    <w:rsid w:val="123E704C"/>
    <w:rsid w:val="6516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F2E5C"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paragraph" w:styleId="2">
    <w:name w:val="heading 2"/>
    <w:basedOn w:val="a"/>
    <w:next w:val="a"/>
    <w:rsid w:val="001F2E5C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4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40A5"/>
    <w:rPr>
      <w:rFonts w:ascii="Times New Roman" w:eastAsia="宋体" w:hAnsi="Times New Roman" w:cs="Calibri"/>
      <w:kern w:val="2"/>
      <w:sz w:val="18"/>
      <w:szCs w:val="18"/>
    </w:rPr>
  </w:style>
  <w:style w:type="paragraph" w:styleId="a4">
    <w:name w:val="footer"/>
    <w:basedOn w:val="a"/>
    <w:link w:val="Char0"/>
    <w:rsid w:val="00064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40A5"/>
    <w:rPr>
      <w:rFonts w:ascii="Times New Roman" w:eastAsia="宋体" w:hAnsi="Times New Roman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@。。@</dc:creator>
  <cp:lastModifiedBy>ls</cp:lastModifiedBy>
  <cp:revision>6</cp:revision>
  <cp:lastPrinted>2022-03-21T07:27:00Z</cp:lastPrinted>
  <dcterms:created xsi:type="dcterms:W3CDTF">2021-12-30T17:51:00Z</dcterms:created>
  <dcterms:modified xsi:type="dcterms:W3CDTF">2022-03-21T07:59:00Z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471C8EC63FFD46B5A8AA8900D8ABFA3B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