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附件2</w:t>
      </w:r>
    </w:p>
    <w:p>
      <w:pPr>
        <w:rPr>
          <w:color w:val="auto"/>
        </w:rPr>
      </w:pPr>
    </w:p>
    <w:p>
      <w:pPr>
        <w:spacing w:line="500" w:lineRule="exact"/>
        <w:jc w:val="center"/>
        <w:rPr>
          <w:rFonts w:ascii="黑体" w:eastAsia="黑体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color w:val="auto"/>
          <w:sz w:val="36"/>
          <w:szCs w:val="36"/>
        </w:rPr>
        <w:t>南湖区招聘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专职</w:t>
      </w:r>
      <w:r>
        <w:rPr>
          <w:rFonts w:hint="eastAsia" w:ascii="黑体" w:hAnsi="黑体" w:eastAsia="黑体"/>
          <w:color w:val="auto"/>
          <w:sz w:val="36"/>
          <w:szCs w:val="36"/>
        </w:rPr>
        <w:t>社区工作者录用计划和岗位要求表</w:t>
      </w:r>
    </w:p>
    <w:bookmarkEnd w:id="0"/>
    <w:tbl>
      <w:tblPr>
        <w:tblStyle w:val="5"/>
        <w:tblpPr w:leftFromText="180" w:rightFromText="180" w:vertAnchor="text" w:horzAnchor="page" w:tblpX="1225" w:tblpY="298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900"/>
        <w:gridCol w:w="1297"/>
        <w:gridCol w:w="817"/>
        <w:gridCol w:w="1033"/>
        <w:gridCol w:w="787"/>
        <w:gridCol w:w="1492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tblHeader/>
        </w:trPr>
        <w:tc>
          <w:tcPr>
            <w:tcW w:w="1070" w:type="dxa"/>
            <w:noWrap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招聘总人数</w:t>
            </w: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招聘人数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专业要求</w:t>
            </w:r>
          </w:p>
        </w:tc>
        <w:tc>
          <w:tcPr>
            <w:tcW w:w="2333" w:type="dxa"/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07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新丰镇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社区事务员（一）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具有连续2年及以上工作经历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社区事务员（二）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定向退役军人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社区事务员（三）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面向新丰镇所属专职网格员、编外聘用人员、文化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专管员、残疾人协理员、国有企业聘用人员等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合同制人员；在新丰镇工作满一年及以上，且历年考核等次合格及以上；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年龄18至40周岁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7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余新镇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29</w:t>
            </w: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社区事务员（一）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男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社区事务员（二）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女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社区事务员（三）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面向余新镇所属专职网格员、编外聘用人员、文化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专管员、残疾人协理员、国有企业聘用人员等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合同制人员；在余新镇工作满一年及以上，且历年考核等次合格及以上；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年龄18至40周岁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7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凤桥镇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社区事务员（一）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男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退役军人学历可放宽至大专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社区事务员（二）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退役军人学历可放宽至大专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社区事务员（三）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男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面向凤桥镇所属专职网格员、编外聘用人员、文化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专管员、残疾人协理员、国有企业聘用人员等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合同制人员；在凤桥镇工作满一年及以上，且历年考核等次合格及以上；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年龄18至40周岁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社区事务员（四）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面向凤桥镇所属专职网格员、编外聘用人员、文化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专管员、残疾人协理员、国有企业聘用人员等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合同制人员；在凤桥镇工作满一年及以上，且历年考核等次合格及以上；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年龄18至40周岁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07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大桥镇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社区事务员（一）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男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居住在市本级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社区事务员（二）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居住在市本级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社区事务员（三）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定向退役军人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社区事务员（四）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面向大桥镇所属专职网格员、编外聘用人员、文化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专管员、残疾人协理员、国有企业聘用人员等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合同制人员；在大桥镇工作满一年及以上，且历年考核等次合格及以上；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年龄18至40周岁；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居住在市本级。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7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东栅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街道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党务工作者（一）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男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中共党员；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居住在市本级；具有连续2年及以上工作经历。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党务工作者（二）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女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中共党员；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居住在市本级；具有连续2年及以上工作经历。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社区事务员（一）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男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居住在市本级；具有连续2年及以上工作经历。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社区事务员（二）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女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居住在市本级；具有连续2年及以上工作经历。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社区事务员（三）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面向东栅街道所属专职网格员、编外聘用人员、文化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专管员、残疾人协理员、国有企业聘用人员等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合同制人员；嘉兴市户籍或在嘉兴缴纳社保满两年；在东栅街道工作满一年及以上，且历年考核等次合格及以上；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年龄18至40周岁；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居住在市本级。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7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新嘉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街道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党务工作者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社区事务员（一）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男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社区事务员（二）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女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社区事务员（三）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定向退役军人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7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解放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街道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党务工作者（一）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男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中共党员；具有连续2年及以上工作经历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党务工作者（二）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女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中共党员；具有连续2年及以上工作经历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社区事务员（一）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男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具有连续2年及以上工作经历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社区事务员（二）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女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具有连续2年及以上工作经历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社区事务员（三）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具有连续2年及以上工作经历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07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（四）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面向解放街道所属专职网格员、编外聘用人员、文化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专管员、残疾人协理员、国有企业聘用人员等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合同制人员；在解放街道工作满一年及以上，且历年考核等次合格及以上；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年龄18至40周岁；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居住在市本级。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0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南湖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街道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社区事务员</w:t>
            </w:r>
          </w:p>
        </w:tc>
        <w:tc>
          <w:tcPr>
            <w:tcW w:w="8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0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33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面向南湖街道所属专职网格员、编外聘用人员、文化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专管员、残疾人协理员、国有企业聘用人员等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合同制人员；在南湖街道工作满一年及以上，且历年考核等次合格及以上；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年龄18至40周岁；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居住在市本级。</w:t>
            </w:r>
          </w:p>
        </w:tc>
      </w:tr>
    </w:tbl>
    <w:p>
      <w:pPr>
        <w:widowControl/>
        <w:spacing w:line="450" w:lineRule="atLeast"/>
        <w:ind w:firstLine="480"/>
        <w:jc w:val="left"/>
        <w:rPr>
          <w:rFonts w:ascii="微软雅黑" w:hAnsi="微软雅黑" w:eastAsia="微软雅黑" w:cs="宋体"/>
          <w:color w:val="auto"/>
          <w:kern w:val="0"/>
          <w:sz w:val="23"/>
          <w:szCs w:val="23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DMyYjMzNThjNzU5ZDgzYTJlNTNmMGE3NGUzMGMifQ=="/>
  </w:docVars>
  <w:rsids>
    <w:rsidRoot w:val="389E05FE"/>
    <w:rsid w:val="389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before="100" w:beforeAutospacing="1"/>
      <w:ind w:firstLine="100" w:firstLineChars="100"/>
    </w:pPr>
    <w:rPr>
      <w:rFonts w:ascii="Calibri" w:eastAsia="宋体"/>
      <w:sz w:val="24"/>
    </w:rPr>
  </w:style>
  <w:style w:type="paragraph" w:styleId="3">
    <w:name w:val="Body Text"/>
    <w:basedOn w:val="1"/>
    <w:next w:val="2"/>
    <w:qFormat/>
    <w:uiPriority w:val="0"/>
    <w:pPr>
      <w:spacing w:line="360" w:lineRule="auto"/>
    </w:pPr>
    <w:rPr>
      <w:rFonts w:ascii="仿宋_GB2312" w:eastAsia="仿宋_GB2312"/>
      <w:sz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2022-09-28T07:26:00Z</dcterms:created>
  <dc:creator>admin</dc:creator>
  <cp:lastModifiedBy>admin</cp:lastModifiedBy>
  <dcterms:modified xsi:type="dcterms:W3CDTF">2022-09-28T07:28:42Z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1009DE340760435FB3424474B8310456</vt:lpwstr>
  </property>
</Properties>
</file>