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308"/>
        </w:tabs>
        <w:spacing w:line="360" w:lineRule="exact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附件3</w:t>
      </w:r>
    </w:p>
    <w:p>
      <w:pPr>
        <w:widowControl/>
        <w:shd w:val="clear" w:color="auto" w:fill="FFFFFF"/>
        <w:spacing w:before="75" w:after="75"/>
        <w:jc w:val="center"/>
        <w:rPr>
          <w:rFonts w:hint="eastAsia" w:ascii="仿宋" w:hAnsi="仿宋" w:eastAsia="仿宋" w:cs="仿宋"/>
          <w:b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auto"/>
          <w:kern w:val="0"/>
          <w:sz w:val="36"/>
          <w:szCs w:val="36"/>
        </w:rPr>
        <w:t>《考生防疫须知》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 一、符合以下情形的，可参加报名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（一）</w:t>
      </w:r>
      <w:r>
        <w:rPr>
          <w:rFonts w:ascii="仿宋" w:hAnsi="仿宋" w:eastAsia="仿宋"/>
          <w:bCs/>
          <w:sz w:val="24"/>
          <w:szCs w:val="24"/>
        </w:rPr>
        <w:t>“</w:t>
      </w:r>
      <w:r>
        <w:rPr>
          <w:rFonts w:hint="eastAsia" w:ascii="仿宋" w:hAnsi="仿宋" w:eastAsia="仿宋"/>
          <w:bCs/>
          <w:sz w:val="24"/>
          <w:szCs w:val="24"/>
        </w:rPr>
        <w:t>防疫</w:t>
      </w:r>
      <w:r>
        <w:rPr>
          <w:rFonts w:ascii="仿宋" w:hAnsi="仿宋" w:eastAsia="仿宋"/>
          <w:bCs/>
          <w:sz w:val="24"/>
          <w:szCs w:val="24"/>
        </w:rPr>
        <w:t>码”为绿码且健康状况正常，</w:t>
      </w:r>
      <w:r>
        <w:rPr>
          <w:rFonts w:hint="eastAsia" w:ascii="仿宋" w:hAnsi="仿宋" w:eastAsia="仿宋"/>
          <w:bCs/>
          <w:sz w:val="24"/>
          <w:szCs w:val="24"/>
        </w:rPr>
        <w:t>提供考前48小时</w:t>
      </w:r>
      <w:r>
        <w:rPr>
          <w:rFonts w:ascii="仿宋" w:hAnsi="仿宋" w:eastAsia="仿宋"/>
          <w:bCs/>
          <w:sz w:val="24"/>
          <w:szCs w:val="24"/>
        </w:rPr>
        <w:t>内（以采样时间为准）核酸检测阴性（或既往血清特异性IgG抗体检测阳性）的证明材料</w:t>
      </w:r>
      <w:r>
        <w:rPr>
          <w:rFonts w:hint="eastAsia" w:ascii="仿宋" w:hAnsi="仿宋" w:eastAsia="仿宋"/>
          <w:bCs/>
          <w:sz w:val="24"/>
          <w:szCs w:val="24"/>
        </w:rPr>
        <w:t>，</w:t>
      </w:r>
      <w:r>
        <w:rPr>
          <w:rFonts w:ascii="仿宋" w:hAnsi="仿宋" w:eastAsia="仿宋"/>
          <w:bCs/>
          <w:sz w:val="24"/>
          <w:szCs w:val="24"/>
        </w:rPr>
        <w:t>经现场测量体温正常（37.3</w:t>
      </w:r>
      <w:r>
        <w:rPr>
          <w:rFonts w:hint="eastAsia" w:ascii="仿宋" w:hAnsi="仿宋" w:eastAsia="仿宋"/>
          <w:bCs/>
          <w:sz w:val="24"/>
          <w:szCs w:val="24"/>
        </w:rPr>
        <w:t>℃</w:t>
      </w:r>
      <w:r>
        <w:rPr>
          <w:rFonts w:ascii="仿宋" w:hAnsi="仿宋" w:eastAsia="仿宋"/>
          <w:bCs/>
          <w:sz w:val="24"/>
          <w:szCs w:val="24"/>
        </w:rPr>
        <w:t>以</w:t>
      </w:r>
      <w:r>
        <w:rPr>
          <w:rFonts w:hint="eastAsia" w:ascii="仿宋" w:hAnsi="仿宋" w:eastAsia="仿宋"/>
          <w:bCs/>
          <w:sz w:val="24"/>
          <w:szCs w:val="24"/>
        </w:rPr>
        <w:t>下</w:t>
      </w:r>
      <w:r>
        <w:rPr>
          <w:rFonts w:ascii="仿宋" w:hAnsi="仿宋" w:eastAsia="仿宋"/>
          <w:bCs/>
          <w:sz w:val="24"/>
          <w:szCs w:val="24"/>
        </w:rPr>
        <w:t>）的</w:t>
      </w:r>
      <w:r>
        <w:rPr>
          <w:rFonts w:hint="eastAsia" w:ascii="仿宋" w:hAnsi="仿宋" w:eastAsia="仿宋"/>
          <w:bCs/>
          <w:sz w:val="24"/>
          <w:szCs w:val="24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可参加报名（允许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二次体温测量）。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二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）</w:t>
      </w:r>
      <w:r>
        <w:rPr>
          <w:rFonts w:hint="eastAsia" w:ascii="仿宋" w:hAnsi="仿宋" w:eastAsia="仿宋"/>
          <w:bCs/>
          <w:sz w:val="24"/>
          <w:szCs w:val="24"/>
        </w:rPr>
        <w:t>考生为</w:t>
      </w:r>
      <w:r>
        <w:rPr>
          <w:rFonts w:ascii="仿宋" w:hAnsi="仿宋" w:eastAsia="仿宋"/>
          <w:bCs/>
          <w:sz w:val="24"/>
          <w:szCs w:val="24"/>
        </w:rPr>
        <w:t>既往新冠肺炎确诊病例、无症状感染者及密切接触者，应当主动向参考地人事考试机构报告。除提供考前</w:t>
      </w:r>
      <w:r>
        <w:rPr>
          <w:rFonts w:hint="eastAsia" w:ascii="仿宋" w:hAnsi="仿宋" w:eastAsia="仿宋"/>
          <w:bCs/>
          <w:sz w:val="24"/>
          <w:szCs w:val="24"/>
        </w:rPr>
        <w:t>48小时</w:t>
      </w:r>
      <w:r>
        <w:rPr>
          <w:rFonts w:ascii="仿宋" w:hAnsi="仿宋" w:eastAsia="仿宋"/>
          <w:bCs/>
          <w:sz w:val="24"/>
          <w:szCs w:val="24"/>
        </w:rPr>
        <w:t>内核酸检测阴性证明材料外，还须出具肺部影像学检查无异常的证明，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方可参加报名。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二、有以下情形的，将影响报名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（一）按以上规定须提供相关证明材料但无法提供的，不得参加报名。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3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（二）仍在隔离治疗期的新冠肺炎确诊病例、疑似病例或无症状感染者，以及集中隔离期未满的密切接触者，不得参加报名。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3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（三）入场时“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防疫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码”为绿码但测量体温37.3℃以上的，或报名中出现相关症状影响他人报名的，受控安排到定点医疗机构排查。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三、做好个人相关准备工作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（一）提前申领好温州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防疫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3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（二）自备一次性医用外科口罩。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3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（三）报名时服从现场防疫检测，与其他人保持1米距离。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3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（四）在报名点门口入场时，提前戴好口罩，打开手机上的“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防疫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码”。</w:t>
      </w:r>
    </w:p>
    <w:p>
      <w:pPr>
        <w:rPr>
          <w:rFonts w:hint="eastAsia" w:ascii="仿宋" w:hAnsi="仿宋" w:eastAsia="仿宋" w:cs="仿宋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mYWMyNzJiNDcwNzAwNTEwYjhiMzBlMjc3ZDNiMmMifQ=="/>
  </w:docVars>
  <w:rsids>
    <w:rsidRoot w:val="00F43596"/>
    <w:rsid w:val="00034FC3"/>
    <w:rsid w:val="00285461"/>
    <w:rsid w:val="00343994"/>
    <w:rsid w:val="00D24426"/>
    <w:rsid w:val="00F43596"/>
    <w:rsid w:val="01C505B5"/>
    <w:rsid w:val="10C00B80"/>
    <w:rsid w:val="2B9D34E6"/>
    <w:rsid w:val="45C6674C"/>
    <w:rsid w:val="546E7D01"/>
    <w:rsid w:val="7C7A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631</Words>
  <Characters>642</Characters>
  <Lines>4</Lines>
  <Paragraphs>1</Paragraphs>
  <TotalTime>1</TotalTime>
  <ScaleCrop>false</ScaleCrop>
  <LinksUpToDate>false</LinksUpToDate>
  <CharactersWithSpaces>643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2021-07-06T08:14:00Z</dcterms:created>
  <dc:creator>admin</dc:creator>
  <cp:lastModifiedBy>Administrator</cp:lastModifiedBy>
  <dcterms:modified xsi:type="dcterms:W3CDTF">2022-05-18T01:31:55Z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7B5252CB82E440E3B212C3DCBF3632B6</vt:lpwstr>
  </property>
</Properties>
</file>