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附件二：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平阳县2021年部分县属国有企业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面向社会公开招聘专业要求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  <w:highlight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平阳县部分县属国有企业2021年面向社会公开招聘工作人员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；本办法未尽事宜，由招聘单位负责解释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一、会计、出纳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岗位编码004、011、014、015、021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财政学、金融学、会计学、财务管理、会计信息技术、财务会计与审计、国际会计、财务会计教育、法学（法务会计）、审计学、审计学（ACCA方向）、会计、金融工程、保险学、经济学、税收学、国际经济与贸易、财务信息管理、会计电算化、财务电算化、会计与统计核算、会计与审计、审计实务、统计实务、会计信息技术、涉外会计、财会、国际会计、税务</w:t>
      </w: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二、文秘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岗位编码002、013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8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思想政治教育、新媒体与信息网络、播音与主持艺术、法学、知识产权、律师、知识产权法、民商法、法律、逻辑学、政治学与行政学、思想政治教育、政治学、经济学与哲学、社会学、社会工作、人力资源管理、劳动社会保障、劳动和社会保障、管理科学、管理学、管理科学与工程、公共政策学、公共关系学、行政管理、行政管理学、机关管理与办公自动化、公共事业管理、公共管理、党政管理、人力资源、经济与行政管理、信息管理与信息系统、企业管理、国际管理、工业工程、管理科学与工程人力资源管理方向、公共关系、工商企业管理、工商管理、管理学研究、城市管理、中小企业经营管理、国际贸易学、国际经济、国际贸易、国际商务、国际商务学、国际商务管理、经济贸易、国际贸易与经济、国际贸易与实务。</w:t>
      </w:r>
    </w:p>
    <w:p>
      <w:pPr>
        <w:ind w:firstLine="80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三、金融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岗位编码001、003、005、018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财政学、税务、财政税务、审计学、投资学、会计学、会计、财务会计、财会、财务管理、理财学、会计电算化、财务与精算学、财务会计教育、财务会计与教育、会计与统计核算、财务信息管理、国际财务与金融、投资理财、财会教育、会计与金融、金融、金融工程、金融管理与实务、企业财务管理、税务级计算机管理、会计学（ACCA）、财政税收、金融学、投资学、国际金融与贸易、风险管理、金融与投资、金融信息、国民经济学、货币银行学、国际金融与证券、国际金融、国际财务与金融、金融财务管理、金融管理、金融与证券、投资金融管理、工商管理硕士（金融方向）、金融和管理、金融和经济学、国际金融与银行、物流管理与金融、银行与金融、贸易与金融（硕研）、银行和金融（硕研）、金融学（信用管理方向）。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四、工程造价、工程管理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岗位编码006、007、010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土地资源管理、土地规划利用、土地资源管理与利用、土地管理、土地评估与管理、观赏园艺、风景园林、园林管理、市政园林绿化、园林、园艺、园林设计、环境艺术设计、园林规划与设计、园林建筑、园林艺术设计、艺术设计（园林艺术设计）、城市园林规划、园林植物与观赏园艺、艺术设计（环境艺术）、园林技术、艺术设计（环境艺术设计）、艺术设计（环境与艺术设计）、艺术设计（环境艺术专业）、艺术设计（园林设计）、景观设计、景观建筑设计、园林（景观设计方向）、园林（城市景观规划与设计）、园林(园林建筑)、艺术设计（环境艺术设计方向）、艺术设计（环境设计）、园林（建筑）、园林景观设计、艺术设计（景观设计）、环境与艺术设计、艺术设计（环境方向）、园艺技术（花卉）、建筑装饰工程技术（园林）、环境艺术、艺术设计（环艺设计）、园林工程、环境设计、艺术设计方向（环境艺术设计）、园艺（观赏园艺）、风景园林学、环境设计（专升本）、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、给水与排水、资源环境与城乡规划管理（国土资源与房地产开发）、环境工程、环境科学与工程、交通工程、土木工程（道路与桥梁方向）、土木工程（工程管理）、土木工程（工程造价方向）、土木工程（市政）、城市地下空间工程、土木工程（基础设施）、工民建给水排水工程、结构工程、桥梁与结构工程、土木建筑工程、城镇建设、道路与桥梁工程、给排水、给排水工程技术、土木工程（道路与交通工程）、土木工程道路方向、土木工程（道桥工程方向）、土木工程（交通土建）、土木工程（房建方向）、房屋建筑、交通土建、土木工程（房屋建筑工程方向）、给排水科学与工程、土木工程（道路工程）、土木工程（房屋建筑方向）、土木建筑、桥梁与隧道工程、给排水工程、土木工程（道桥方向）、土木工程（建筑工程方向）、道路与铁道工程、土木工程（工民建方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道路桥梁与渡河工程、地下建筑工程、土木工程施工、工程管理（建造师方向）、工程结构、建筑电气与智能化、建筑环境与能源应用工程、建筑环境与设备工程（暖通空调）、建筑与土木工程、土木工程（道路与桥梁）、土木工程（钢结构）、土木工程（国际班）、土木工程（建筑工程）、土木工程（建筑结构设计方向）、土木工程（矿井建设方向）、土木工程建造与管理、岩土工程、土木工程（造价管理、国际工程管理）。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五、旅游管理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岗位编码008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旅游管理、旅游管理教育、旅游与资源管理等、酒店管理、涉外旅游、旅行社经营与管理、国际旅游酒店管理、旅游、旅游管理与服务教育 、旅游管理（休闲与健康促进）、旅游管理（酒店管理专业）、旅游管理（会展经济与管理）、旅游管理（国际导游方向）、酒店管理（中美合作）、景区开发与管理、酒店管理（涉外导游方向）、旅游与酒店管理、旅游服务与管理、酒店管理（导游）、旅游管理与市场营销、旅游管理（酒店管理）、会展经济与管理、导游、国际旅游管理、旅游管理与服务、旅游管理与营销、旅游与管理、旅游管理（旅行社管理）。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六、自媒体运营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岗位编码009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ind w:firstLine="8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新闻学、广播电视新闻学、编辑出版学、传播学、广告学、媒体创意、网络传播、广告、广播电视新闻、广播电视编导、新闻采编与制作、新闻学与大众传播、新闻学和大众传媒、广告艺术设计、戏剧影视文学专业、新闻传播、传媒策划与管理、广告与广告管理、播音与主持艺术、文化与传播、新闻传播学、播音与主持、新闻、大众传播、大众传播学、广播电视艺术学、编辑出版、全球传播文学硕士、广播电视新闻学（采编方向）、艺术设计视觉传达、新闻学（意大利语新闻）、传播学（时尚编辑）、广播电视新闻学（新闻采编）、广告与设计、广播电视新闻学（电视编导）、编辑出版学（网络编辑方向）、艺术设计、艺术设计视觉传达方向、艺术设计（视觉传达）、视觉传达设计、播音与主持艺术（法汉双语播音与主持）、播音与主持艺术（播音与主持）、播音与主持艺术（新闻采编方向）、新闻学（葡萄牙语）、新闻与传播专业、全球新闻、新闻学（电视编辑方向）、艺术设计（新媒体设计方向）、编辑出版学（网络传播方向）、传播学（网络与新媒体方向）、电脑艺术设计、视觉传达艺术、数字媒体技术、新闻学（英语新闻）、媒体文化，新闻学（大众传播）、艺术设计（平面）、艺术设计（视觉传达设计方向）、艺术设计（视觉传达艺术设计）、多媒体设计与制作、艺术设计视觉传达与多媒体设计。</w:t>
      </w:r>
    </w:p>
    <w:p>
      <w:pPr>
        <w:ind w:firstLine="800"/>
        <w:rPr>
          <w:rFonts w:ascii="仿宋_GB2312" w:eastAsia="仿宋_GB2312"/>
          <w:color w:val="000000"/>
          <w:sz w:val="30"/>
          <w:szCs w:val="30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七、资产经营管理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岗位编码012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行政管理、行政管理学、工商管理、工商企业管理、工商企业经营管理、公共事业管理、公共管理、公共事业管理（房地产经营与管理方向）、商务管理、商务经济学、企业管理学、企业管理、企业经营管理、信息管理与信息系统、管理科学、经济学、经济与行政管理、经济信息管理、投资经济管理、商业经济管理、房地产开发与管理、房地产经营与管理、房地产经营管理、法律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pacing w:line="540" w:lineRule="exact"/>
        <w:rPr>
          <w:rFonts w:ascii="黑体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八、人力资源管理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岗位编码016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pStyle w:val="5"/>
        <w:widowControl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国民经济管理、信用管理、管理科学、信息管理与信息系统、管理科学工程、人力资源管理、行政管理、政治学与行政学、公共事业管理、工商企业管理、市场营销、社会保障、劳动与社会保障、土地资源管理、公共关系学、公共政策学、城市管理、公共管理、文化产业管理、劳动关系、公共安全管理、信息资源管理、农村行政管理、乡镇企业管理、管理科学与工程、图书馆学、档案学、保密管理、档案管理、经济与行政管理、工程管理、社会工作、社会学、行政管理学、审计学、电子商务、采购管理、汉语言文学、汉语言、对外汉语、中国语言文化、应用语言学、新闻学、广播电视新闻、广播电视编导、广播电视新闻学、广告学、编辑出版学、传播学、媒体创意、广播电视学、网络与新媒体、数字出版、秘书学、历史学、哲学、汉语国际教育、高级文秘、汉语言文学教育、文秘教育、思想政治教育。</w:t>
      </w:r>
    </w:p>
    <w:p>
      <w:pPr>
        <w:pStyle w:val="5"/>
        <w:widowControl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pacing w:line="540" w:lineRule="exact"/>
        <w:rPr>
          <w:rFonts w:hint="eastAsia" w:ascii="仿宋" w:hAnsi="仿宋" w:eastAsia="黑体" w:cs="仿宋"/>
          <w:sz w:val="32"/>
          <w:szCs w:val="32"/>
          <w:highlight w:val="none"/>
          <w:lang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</w:rPr>
        <w:t>九、专业不限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岗位编码017、019、020</w:t>
      </w: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eastAsia="zh-CN"/>
        </w:rPr>
        <w:t>）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宋体" w:hAnsi="宋体" w:eastAsia="宋体" w:cs="宋体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不限专业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4D"/>
    <w:rsid w:val="000B2854"/>
    <w:rsid w:val="000F1760"/>
    <w:rsid w:val="00100F9D"/>
    <w:rsid w:val="002E41B3"/>
    <w:rsid w:val="00300DC4"/>
    <w:rsid w:val="003D1426"/>
    <w:rsid w:val="00577DFF"/>
    <w:rsid w:val="007446B8"/>
    <w:rsid w:val="00906684"/>
    <w:rsid w:val="00AD2F39"/>
    <w:rsid w:val="00BE6580"/>
    <w:rsid w:val="00E04B2B"/>
    <w:rsid w:val="00E7344D"/>
    <w:rsid w:val="03B82D65"/>
    <w:rsid w:val="06141C07"/>
    <w:rsid w:val="0B4C78B6"/>
    <w:rsid w:val="0F351BDB"/>
    <w:rsid w:val="0F9F2C92"/>
    <w:rsid w:val="15EA2979"/>
    <w:rsid w:val="18AC3BEE"/>
    <w:rsid w:val="1F6249F6"/>
    <w:rsid w:val="1FBA21F5"/>
    <w:rsid w:val="2AB36BEC"/>
    <w:rsid w:val="2AE37D61"/>
    <w:rsid w:val="302B7A3B"/>
    <w:rsid w:val="31642DC1"/>
    <w:rsid w:val="339B41E5"/>
    <w:rsid w:val="361247F9"/>
    <w:rsid w:val="38EB755C"/>
    <w:rsid w:val="3A337C1C"/>
    <w:rsid w:val="3DFB58A9"/>
    <w:rsid w:val="3F4E49B4"/>
    <w:rsid w:val="3F5A2868"/>
    <w:rsid w:val="3FE94E66"/>
    <w:rsid w:val="433C0C76"/>
    <w:rsid w:val="50D91B1B"/>
    <w:rsid w:val="520C6C1A"/>
    <w:rsid w:val="5A6E3DFA"/>
    <w:rsid w:val="5CFD45ED"/>
    <w:rsid w:val="60205EA7"/>
    <w:rsid w:val="67577E32"/>
    <w:rsid w:val="6B891D58"/>
    <w:rsid w:val="6BC76BF8"/>
    <w:rsid w:val="6E7B1E72"/>
    <w:rsid w:val="6ECD1EDF"/>
    <w:rsid w:val="726A5678"/>
    <w:rsid w:val="7F8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613</Words>
  <Characters>3498</Characters>
  <Lines>29</Lines>
  <Paragraphs>8</Paragraphs>
  <TotalTime>1</TotalTime>
  <ScaleCrop>false</ScaleCrop>
  <LinksUpToDate>false</LinksUpToDate>
  <CharactersWithSpaces>4103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2021-06-28T07:37:00Z</dcterms:created>
  <dc:creator>Administrator</dc:creator>
  <cp:lastModifiedBy>林丙凯</cp:lastModifiedBy>
  <cp:lastPrinted>2021-12-13T01:59:00Z</cp:lastPrinted>
  <dcterms:modified xsi:type="dcterms:W3CDTF">2021-12-14T07:00:28Z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9FDD9D1AF4D24AC5962845A4FDC14662</vt:lpwstr>
  </property>
</Properties>
</file>