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0CE" w:rsidRDefault="000660CE" w:rsidP="000660CE">
      <w:pPr>
        <w:spacing w:line="360" w:lineRule="auto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附件3</w:t>
      </w:r>
    </w:p>
    <w:p w:rsidR="000660CE" w:rsidRDefault="000660CE" w:rsidP="000660CE">
      <w:pPr>
        <w:spacing w:line="360" w:lineRule="auto"/>
        <w:ind w:left="600"/>
        <w:jc w:val="center"/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 w:hint="eastAsia"/>
          <w:b/>
          <w:sz w:val="24"/>
          <w:szCs w:val="24"/>
        </w:rPr>
        <w:t>龙游县公安机关警务辅助人员体检标准</w:t>
      </w:r>
    </w:p>
    <w:p w:rsidR="000660CE" w:rsidRDefault="000660CE" w:rsidP="000660CE">
      <w:pPr>
        <w:spacing w:line="360" w:lineRule="auto"/>
        <w:ind w:firstLineChars="200"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第一条  风湿性心脏病、心肌病、冠心病、先天性心脏病，不合格。先天性心脏病不需手术者或经手术治愈者，合格。</w:t>
      </w:r>
    </w:p>
    <w:p w:rsidR="000660CE" w:rsidRDefault="000660CE" w:rsidP="000660CE">
      <w:pPr>
        <w:spacing w:line="360" w:lineRule="auto"/>
        <w:ind w:firstLineChars="200"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遇有下列情况之一的，排除病理性改变，合格：</w:t>
      </w:r>
    </w:p>
    <w:p w:rsidR="000660CE" w:rsidRDefault="000660CE" w:rsidP="000660CE">
      <w:pPr>
        <w:pStyle w:val="ListParagraph"/>
        <w:numPr>
          <w:ilvl w:val="0"/>
          <w:numId w:val="1"/>
        </w:numPr>
        <w:spacing w:line="360" w:lineRule="auto"/>
        <w:ind w:firstLineChars="0"/>
        <w:rPr>
          <w:rFonts w:ascii="仿宋_GB2312" w:eastAsia="仿宋_GB2312"/>
          <w:sz w:val="24"/>
          <w:szCs w:val="24"/>
        </w:rPr>
      </w:pPr>
      <w:bookmarkStart w:id="0" w:name="_GoBack"/>
      <w:bookmarkEnd w:id="0"/>
      <w:r>
        <w:rPr>
          <w:rFonts w:ascii="仿宋_GB2312" w:eastAsia="仿宋_GB2312" w:hint="eastAsia"/>
          <w:sz w:val="24"/>
          <w:szCs w:val="24"/>
        </w:rPr>
        <w:t>心脏听诊有杂音；</w:t>
      </w:r>
    </w:p>
    <w:p w:rsidR="000660CE" w:rsidRDefault="000660CE" w:rsidP="000660CE">
      <w:pPr>
        <w:pStyle w:val="ListParagraph"/>
        <w:numPr>
          <w:ilvl w:val="0"/>
          <w:numId w:val="1"/>
        </w:numPr>
        <w:spacing w:line="360" w:lineRule="auto"/>
        <w:ind w:firstLineChars="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频发期前收缩；</w:t>
      </w:r>
    </w:p>
    <w:p w:rsidR="000660CE" w:rsidRDefault="000660CE" w:rsidP="000660CE">
      <w:pPr>
        <w:pStyle w:val="ListParagraph"/>
        <w:numPr>
          <w:ilvl w:val="0"/>
          <w:numId w:val="1"/>
        </w:numPr>
        <w:spacing w:line="360" w:lineRule="auto"/>
        <w:ind w:firstLineChars="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心率每分钟小于50次或大于110次；</w:t>
      </w:r>
    </w:p>
    <w:p w:rsidR="000660CE" w:rsidRDefault="000660CE" w:rsidP="000660CE">
      <w:pPr>
        <w:pStyle w:val="ListParagraph"/>
        <w:numPr>
          <w:ilvl w:val="0"/>
          <w:numId w:val="1"/>
        </w:numPr>
        <w:spacing w:line="360" w:lineRule="auto"/>
        <w:ind w:firstLineChars="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心电图有异常的其他情况。</w:t>
      </w:r>
    </w:p>
    <w:p w:rsidR="000660CE" w:rsidRDefault="000660CE" w:rsidP="000660CE">
      <w:pPr>
        <w:spacing w:line="360" w:lineRule="auto"/>
        <w:ind w:firstLineChars="200"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第二条  血压在下列范围内，合格：收缩压小于140mmhg;</w:t>
      </w:r>
    </w:p>
    <w:p w:rsidR="000660CE" w:rsidRDefault="000660CE" w:rsidP="000660CE">
      <w:pPr>
        <w:spacing w:line="360" w:lineRule="auto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舒张压小于90mmhg。</w:t>
      </w:r>
    </w:p>
    <w:p w:rsidR="000660CE" w:rsidRDefault="000660CE" w:rsidP="000660CE">
      <w:pPr>
        <w:spacing w:line="360" w:lineRule="auto"/>
        <w:ind w:firstLine="60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第三条  单侧矫正视力低于5.0，不合格。</w:t>
      </w:r>
    </w:p>
    <w:p w:rsidR="000660CE" w:rsidRDefault="000660CE" w:rsidP="000660CE">
      <w:pPr>
        <w:spacing w:line="360" w:lineRule="auto"/>
        <w:ind w:firstLine="60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第四条  过于肥胖或者消瘦者，不能录用。</w:t>
      </w:r>
    </w:p>
    <w:p w:rsidR="000660CE" w:rsidRDefault="000660CE" w:rsidP="000660CE">
      <w:pPr>
        <w:spacing w:line="360" w:lineRule="auto"/>
        <w:ind w:firstLine="60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判定过于肥胖或者消瘦者按以下方法：</w:t>
      </w:r>
    </w:p>
    <w:p w:rsidR="000660CE" w:rsidRDefault="000660CE" w:rsidP="000660CE">
      <w:pPr>
        <w:spacing w:line="360" w:lineRule="auto"/>
        <w:ind w:firstLine="60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实际体重超过标准体重25%以上者为过于肥胖；</w:t>
      </w:r>
    </w:p>
    <w:p w:rsidR="000660CE" w:rsidRDefault="000660CE" w:rsidP="000660CE">
      <w:pPr>
        <w:spacing w:line="360" w:lineRule="auto"/>
        <w:ind w:firstLine="60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实际体重低于标准体重15%以上者为过于瘦弱。</w:t>
      </w:r>
    </w:p>
    <w:p w:rsidR="000660CE" w:rsidRDefault="000660CE" w:rsidP="000660CE">
      <w:pPr>
        <w:spacing w:line="360" w:lineRule="auto"/>
        <w:ind w:firstLine="60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标准体重计算方法：</w:t>
      </w:r>
    </w:p>
    <w:p w:rsidR="000660CE" w:rsidRDefault="000660CE" w:rsidP="000660CE">
      <w:pPr>
        <w:spacing w:line="360" w:lineRule="auto"/>
        <w:ind w:firstLine="60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标准体重（千克）=身高（厘米）-110</w:t>
      </w:r>
    </w:p>
    <w:p w:rsidR="000660CE" w:rsidRDefault="000660CE" w:rsidP="000660CE">
      <w:pPr>
        <w:spacing w:line="360" w:lineRule="auto"/>
        <w:ind w:firstLine="60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超出和低于标准体重的百分数计算方法：</w:t>
      </w:r>
    </w:p>
    <w:p w:rsidR="000660CE" w:rsidRDefault="000660CE" w:rsidP="000660CE">
      <w:pPr>
        <w:spacing w:line="360" w:lineRule="auto"/>
        <w:ind w:firstLine="60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[实际体重（千克）-标准体重（千克）]÷标准体重（千克）×100%</w:t>
      </w:r>
    </w:p>
    <w:p w:rsidR="000660CE" w:rsidRDefault="000660CE" w:rsidP="000660CE">
      <w:pPr>
        <w:spacing w:line="360" w:lineRule="auto"/>
        <w:ind w:firstLine="60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第五条  色盲，不合格。</w:t>
      </w:r>
    </w:p>
    <w:p w:rsidR="000660CE" w:rsidRDefault="000660CE" w:rsidP="000660CE">
      <w:pPr>
        <w:spacing w:line="360" w:lineRule="auto"/>
        <w:ind w:firstLine="60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第六条  影响面容且难以治愈的皮肤病（如白癜风、银屑病、血管瘤、斑痣等），或者外观存在明显疾病特征（如五官畸形、不能自行矫正的斜颈、步态异常等），不合格。</w:t>
      </w:r>
    </w:p>
    <w:p w:rsidR="000660CE" w:rsidRDefault="000660CE" w:rsidP="000660CE">
      <w:pPr>
        <w:spacing w:line="360" w:lineRule="auto"/>
        <w:ind w:firstLine="60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第七条  纹身，不合格。</w:t>
      </w:r>
    </w:p>
    <w:p w:rsidR="000660CE" w:rsidRDefault="000660CE" w:rsidP="000660CE">
      <w:pPr>
        <w:spacing w:line="360" w:lineRule="auto"/>
        <w:ind w:firstLine="60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第八条  肢体功能障碍，不合格。</w:t>
      </w:r>
    </w:p>
    <w:p w:rsidR="000660CE" w:rsidRDefault="000660CE" w:rsidP="000660CE">
      <w:pPr>
        <w:spacing w:line="360" w:lineRule="auto"/>
        <w:ind w:firstLine="60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第九条  单侧耳语听力低于5米，不合格。</w:t>
      </w:r>
    </w:p>
    <w:p w:rsidR="000660CE" w:rsidRDefault="000660CE" w:rsidP="000660CE">
      <w:pPr>
        <w:spacing w:line="360" w:lineRule="auto"/>
        <w:ind w:firstLine="60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第十条  嗅觉迟钝，不合格。</w:t>
      </w:r>
    </w:p>
    <w:p w:rsidR="000660CE" w:rsidRDefault="000660CE" w:rsidP="000660CE">
      <w:pPr>
        <w:spacing w:line="360" w:lineRule="auto"/>
        <w:ind w:firstLine="60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第十一条  乙肝病原携带者，不合格。</w:t>
      </w:r>
    </w:p>
    <w:p w:rsidR="000660CE" w:rsidRDefault="000660CE" w:rsidP="000660CE">
      <w:pPr>
        <w:spacing w:line="360" w:lineRule="auto"/>
        <w:ind w:firstLine="60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lastRenderedPageBreak/>
        <w:t>第十二条  血液系统疾病，不合格。单纯性缺铁性贫血，血红蛋白男性高于90g/L、女性高于80 g/L，合格。</w:t>
      </w:r>
    </w:p>
    <w:p w:rsidR="000660CE" w:rsidRDefault="000660CE" w:rsidP="000660CE">
      <w:pPr>
        <w:spacing w:line="360" w:lineRule="auto"/>
        <w:ind w:firstLine="60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第十三条  结核病不合格。但下列情况合格：</w:t>
      </w:r>
    </w:p>
    <w:p w:rsidR="000660CE" w:rsidRDefault="000660CE" w:rsidP="000660CE">
      <w:pPr>
        <w:spacing w:line="360" w:lineRule="auto"/>
        <w:ind w:firstLineChars="200"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（一）原发性肺结核、继发性肺结核、结核性胸膜炎，临床治愈后稳定1年无变化者；</w:t>
      </w:r>
    </w:p>
    <w:p w:rsidR="000660CE" w:rsidRDefault="000660CE" w:rsidP="000660CE">
      <w:pPr>
        <w:spacing w:line="360" w:lineRule="auto"/>
        <w:ind w:firstLineChars="200"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（二）肺外结核病：肾结核、骨结核、腹膜结核、淋巴结核等，临床治愈后2年无复发，经专科医院检查无变化者。</w:t>
      </w:r>
    </w:p>
    <w:p w:rsidR="000660CE" w:rsidRDefault="000660CE" w:rsidP="000660CE">
      <w:pPr>
        <w:spacing w:line="360" w:lineRule="auto"/>
        <w:ind w:firstLineChars="200"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第十四条  慢性支气管炎伴阻塞性肺气肿、支气管扩张、支气管哮喘，不合格。</w:t>
      </w:r>
    </w:p>
    <w:p w:rsidR="000660CE" w:rsidRDefault="000660CE" w:rsidP="000660CE">
      <w:pPr>
        <w:spacing w:line="360" w:lineRule="auto"/>
        <w:ind w:firstLineChars="200"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第十五条  慢性胰腺炎、溃疡性结肠炎、克罗恩病等严重慢性消化系统疾病，不合格。胃次全切除术后无严重并发症者，合格。</w:t>
      </w:r>
    </w:p>
    <w:p w:rsidR="000660CE" w:rsidRDefault="000660CE" w:rsidP="000660CE">
      <w:pPr>
        <w:spacing w:line="360" w:lineRule="auto"/>
        <w:ind w:firstLineChars="200"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第十六条  各种争慢性肝炎及肝硬化，不合格。</w:t>
      </w:r>
    </w:p>
    <w:p w:rsidR="000660CE" w:rsidRDefault="000660CE" w:rsidP="000660CE">
      <w:pPr>
        <w:spacing w:line="360" w:lineRule="auto"/>
        <w:ind w:firstLineChars="200"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第十七条  恶性肿瘤，不合格。</w:t>
      </w:r>
    </w:p>
    <w:p w:rsidR="000660CE" w:rsidRDefault="000660CE" w:rsidP="000660CE">
      <w:pPr>
        <w:spacing w:line="360" w:lineRule="auto"/>
        <w:ind w:firstLineChars="200"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第十八条  肾炎、慢性肾盂肾炎、多囊肾、肾功能不全，不合格。</w:t>
      </w:r>
    </w:p>
    <w:p w:rsidR="000660CE" w:rsidRDefault="000660CE" w:rsidP="000660CE">
      <w:pPr>
        <w:spacing w:line="360" w:lineRule="auto"/>
        <w:ind w:firstLineChars="200"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第十九条  糖尿病、尿崩症、肢端肥大症等内分泌系统疾病，不合格。甲状腺功能亢进治愈后1年无症状和体征者，合格。</w:t>
      </w:r>
    </w:p>
    <w:p w:rsidR="000660CE" w:rsidRDefault="000660CE" w:rsidP="000660CE">
      <w:pPr>
        <w:spacing w:line="360" w:lineRule="auto"/>
        <w:ind w:firstLineChars="200"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第二十条  有癫痫病史、精神病史、癔病史、夜游症、严重的神经官能症（经常头痛头晕、失眠、记忆力明显下降等），精神活性物质滥用和依赖者，不合格。</w:t>
      </w:r>
    </w:p>
    <w:p w:rsidR="000660CE" w:rsidRDefault="000660CE" w:rsidP="000660CE">
      <w:pPr>
        <w:spacing w:line="360" w:lineRule="auto"/>
        <w:ind w:firstLineChars="200"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第二十一条  红斑狼疮、皮肌炎或多发性肌炎、硬皮病、结节性多动脉炎、类风湿性关节炎等各种弥漫性结缔组织疾病，大动脉炎，不合格。</w:t>
      </w:r>
    </w:p>
    <w:p w:rsidR="000660CE" w:rsidRDefault="000660CE" w:rsidP="000660CE">
      <w:pPr>
        <w:spacing w:line="360" w:lineRule="auto"/>
        <w:ind w:firstLineChars="200"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第二十二条  晚期血吸虫病，晚期血丝虫病兼有橡皮肿或有乳糜尿，不合格。</w:t>
      </w:r>
    </w:p>
    <w:p w:rsidR="000660CE" w:rsidRDefault="000660CE" w:rsidP="000660CE">
      <w:pPr>
        <w:spacing w:line="360" w:lineRule="auto"/>
        <w:ind w:firstLineChars="200"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第二十三条  颅骨缺损、颅内异物存留、颅脑畸形、脑外伤后综合症，不合格。</w:t>
      </w:r>
    </w:p>
    <w:p w:rsidR="000660CE" w:rsidRDefault="000660CE" w:rsidP="000660CE">
      <w:pPr>
        <w:spacing w:line="360" w:lineRule="auto"/>
        <w:ind w:firstLineChars="200"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第二十四条  严重的慢性骨髓炎，不合格。</w:t>
      </w:r>
    </w:p>
    <w:p w:rsidR="000660CE" w:rsidRDefault="000660CE" w:rsidP="000660CE">
      <w:pPr>
        <w:spacing w:line="360" w:lineRule="auto"/>
        <w:ind w:firstLineChars="200"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第二十五条  三度单纯性甲状腺肿，不合格。</w:t>
      </w:r>
    </w:p>
    <w:p w:rsidR="000660CE" w:rsidRDefault="000660CE" w:rsidP="000660CE">
      <w:pPr>
        <w:spacing w:line="360" w:lineRule="auto"/>
        <w:ind w:firstLineChars="200"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第二十六条  有梗阻的胆结石或泌尿系统结石，不合格。</w:t>
      </w:r>
    </w:p>
    <w:p w:rsidR="000660CE" w:rsidRDefault="000660CE" w:rsidP="000660CE">
      <w:pPr>
        <w:spacing w:line="360" w:lineRule="auto"/>
        <w:ind w:firstLineChars="200"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第二十七条  淋病、梅毒、软下疳、性病性淋巴肉芽肿、尖锐湿疣、生殖器疱疹，艾滋病，不合格。</w:t>
      </w:r>
    </w:p>
    <w:p w:rsidR="000660CE" w:rsidRDefault="000660CE" w:rsidP="000660CE">
      <w:pPr>
        <w:spacing w:line="360" w:lineRule="auto"/>
        <w:ind w:firstLineChars="200"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第二十八条  双耳均有听力障碍，在使用人工听觉装置情况下，双耳在3</w:t>
      </w:r>
      <w:r>
        <w:rPr>
          <w:rFonts w:ascii="仿宋_GB2312" w:eastAsia="仿宋_GB2312" w:hint="eastAsia"/>
          <w:sz w:val="24"/>
          <w:szCs w:val="24"/>
        </w:rPr>
        <w:lastRenderedPageBreak/>
        <w:t>米以内</w:t>
      </w:r>
      <w:proofErr w:type="gramStart"/>
      <w:r>
        <w:rPr>
          <w:rFonts w:ascii="仿宋_GB2312" w:eastAsia="仿宋_GB2312" w:hint="eastAsia"/>
          <w:sz w:val="24"/>
          <w:szCs w:val="24"/>
        </w:rPr>
        <w:t>耳语仍</w:t>
      </w:r>
      <w:proofErr w:type="gramEnd"/>
      <w:r>
        <w:rPr>
          <w:rFonts w:ascii="仿宋_GB2312" w:eastAsia="仿宋_GB2312" w:hint="eastAsia"/>
          <w:sz w:val="24"/>
          <w:szCs w:val="24"/>
        </w:rPr>
        <w:t>听不见者，不合格。</w:t>
      </w:r>
    </w:p>
    <w:p w:rsidR="009D588E" w:rsidRPr="000660CE" w:rsidRDefault="000660CE" w:rsidP="000660CE">
      <w:pPr>
        <w:spacing w:line="360" w:lineRule="auto"/>
        <w:ind w:firstLineChars="200"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第二十九条  未纳入体检标准，影响正常履行职责的其他严重疾病，不合格。</w:t>
      </w:r>
    </w:p>
    <w:sectPr w:rsidR="009D588E" w:rsidRPr="000660C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00B9" w:rsidRDefault="004E00B9" w:rsidP="000660CE">
      <w:r>
        <w:separator/>
      </w:r>
    </w:p>
  </w:endnote>
  <w:endnote w:type="continuationSeparator" w:id="0">
    <w:p w:rsidR="004E00B9" w:rsidRDefault="004E00B9" w:rsidP="00066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00B9" w:rsidRDefault="004E00B9" w:rsidP="000660CE">
      <w:r>
        <w:separator/>
      </w:r>
    </w:p>
  </w:footnote>
  <w:footnote w:type="continuationSeparator" w:id="0">
    <w:p w:rsidR="004E00B9" w:rsidRDefault="004E00B9" w:rsidP="000660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C"/>
    <w:multiLevelType w:val="multilevel"/>
    <w:tmpl w:val="0000000C"/>
    <w:lvl w:ilvl="0">
      <w:start w:val="1"/>
      <w:numFmt w:val="japaneseCounting"/>
      <w:lvlText w:val="（%1）"/>
      <w:lvlJc w:val="left"/>
      <w:pPr>
        <w:ind w:left="1680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420"/>
      </w:pPr>
    </w:lvl>
    <w:lvl w:ilvl="2">
      <w:start w:val="1"/>
      <w:numFmt w:val="lowerRoman"/>
      <w:lvlText w:val="%3."/>
      <w:lvlJc w:val="right"/>
      <w:pPr>
        <w:ind w:left="1860" w:hanging="420"/>
      </w:pPr>
    </w:lvl>
    <w:lvl w:ilvl="3">
      <w:start w:val="1"/>
      <w:numFmt w:val="decimal"/>
      <w:lvlText w:val="%4."/>
      <w:lvlJc w:val="left"/>
      <w:pPr>
        <w:ind w:left="2280" w:hanging="420"/>
      </w:pPr>
    </w:lvl>
    <w:lvl w:ilvl="4">
      <w:start w:val="1"/>
      <w:numFmt w:val="lowerLetter"/>
      <w:lvlText w:val="%5)"/>
      <w:lvlJc w:val="left"/>
      <w:pPr>
        <w:ind w:left="2700" w:hanging="420"/>
      </w:pPr>
    </w:lvl>
    <w:lvl w:ilvl="5">
      <w:start w:val="1"/>
      <w:numFmt w:val="lowerRoman"/>
      <w:lvlText w:val="%6."/>
      <w:lvlJc w:val="right"/>
      <w:pPr>
        <w:ind w:left="3120" w:hanging="420"/>
      </w:pPr>
    </w:lvl>
    <w:lvl w:ilvl="6">
      <w:start w:val="1"/>
      <w:numFmt w:val="decimal"/>
      <w:lvlText w:val="%7."/>
      <w:lvlJc w:val="left"/>
      <w:pPr>
        <w:ind w:left="3540" w:hanging="420"/>
      </w:pPr>
    </w:lvl>
    <w:lvl w:ilvl="7">
      <w:start w:val="1"/>
      <w:numFmt w:val="lowerLetter"/>
      <w:lvlText w:val="%8)"/>
      <w:lvlJc w:val="left"/>
      <w:pPr>
        <w:ind w:left="3960" w:hanging="420"/>
      </w:pPr>
    </w:lvl>
    <w:lvl w:ilvl="8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0B9"/>
    <w:rsid w:val="000660CE"/>
    <w:rsid w:val="004C2672"/>
    <w:rsid w:val="004E00B9"/>
    <w:rsid w:val="005B2A2C"/>
    <w:rsid w:val="009D588E"/>
    <w:rsid w:val="00C66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0C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660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660CE"/>
    <w:rPr>
      <w:rFonts w:ascii="Times New Roman" w:eastAsia="宋体" w:hAnsi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660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660CE"/>
    <w:rPr>
      <w:rFonts w:ascii="Times New Roman" w:eastAsia="宋体" w:hAnsi="Times New Roman"/>
      <w:sz w:val="18"/>
      <w:szCs w:val="18"/>
    </w:rPr>
  </w:style>
  <w:style w:type="paragraph" w:customStyle="1" w:styleId="ListParagraph">
    <w:name w:val="List Paragraph"/>
    <w:basedOn w:val="a"/>
    <w:rsid w:val="000660CE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0C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660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660CE"/>
    <w:rPr>
      <w:rFonts w:ascii="Times New Roman" w:eastAsia="宋体" w:hAnsi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660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660CE"/>
    <w:rPr>
      <w:rFonts w:ascii="Times New Roman" w:eastAsia="宋体" w:hAnsi="Times New Roman"/>
      <w:sz w:val="18"/>
      <w:szCs w:val="18"/>
    </w:rPr>
  </w:style>
  <w:style w:type="paragraph" w:customStyle="1" w:styleId="ListParagraph">
    <w:name w:val="List Paragraph"/>
    <w:basedOn w:val="a"/>
    <w:rsid w:val="000660C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202</Words>
  <Characters>1154</Characters>
  <Application>Microsoft Office Word</Application>
  <DocSecurity>0</DocSecurity>
  <Lines>9</Lines>
  <Paragraphs>2</Paragraphs>
  <ScaleCrop>false</ScaleCrop>
  <Company>China</Company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2018-09-30T07:04:00Z</dcterms:created>
  <dcterms:modified xsi:type="dcterms:W3CDTF">2018-09-30T07:05:00Z</dcterms:modified>
</cp:coreProperties>
</file>