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微软雅黑" w:hAnsi="微软雅黑" w:eastAsia="微软雅黑" w:cs="微软雅黑"/>
          <w:color w:val="auto"/>
          <w:sz w:val="24"/>
          <w:shd w:val="clear" w:color="auto" w:fill="auto"/>
        </w:rPr>
      </w:pPr>
      <w:r>
        <w:rPr>
          <w:rFonts w:hint="eastAsia" w:ascii="微软雅黑" w:hAnsi="微软雅黑" w:eastAsia="微软雅黑" w:cs="微软雅黑"/>
          <w:color w:val="auto"/>
          <w:sz w:val="24"/>
          <w:shd w:val="clear" w:color="auto" w:fill="auto"/>
        </w:rPr>
        <w:t>附件</w:t>
      </w:r>
      <w:r>
        <w:rPr>
          <w:rFonts w:hint="eastAsia" w:ascii="微软雅黑" w:hAnsi="微软雅黑" w:eastAsia="微软雅黑" w:cs="微软雅黑"/>
          <w:color w:val="auto"/>
          <w:sz w:val="24"/>
          <w:shd w:val="clear" w:color="auto" w:fill="auto"/>
          <w:lang w:val="en-US" w:eastAsia="zh-CN"/>
        </w:rPr>
        <w:t>3</w:t>
      </w:r>
      <w:r>
        <w:rPr>
          <w:rFonts w:hint="eastAsia" w:ascii="微软雅黑" w:hAnsi="微软雅黑" w:eastAsia="微软雅黑" w:cs="微软雅黑"/>
          <w:color w:val="auto"/>
          <w:sz w:val="24"/>
          <w:shd w:val="clear" w:color="auto" w:fill="auto"/>
        </w:rPr>
        <w:t>：</w:t>
      </w:r>
    </w:p>
    <w:p>
      <w:pPr>
        <w:snapToGrid w:val="0"/>
        <w:spacing w:line="360" w:lineRule="auto"/>
        <w:ind w:firstLine="1280" w:firstLineChars="400"/>
        <w:rPr>
          <w:rFonts w:hint="eastAsia" w:ascii="微软雅黑" w:hAnsi="微软雅黑" w:eastAsia="微软雅黑" w:cs="微软雅黑"/>
          <w:color w:val="auto"/>
          <w:sz w:val="32"/>
          <w:szCs w:val="32"/>
          <w:shd w:val="clear" w:color="auto" w:fill="auto"/>
        </w:rPr>
      </w:pPr>
      <w:r>
        <w:rPr>
          <w:rFonts w:hint="eastAsia" w:ascii="微软雅黑" w:hAnsi="微软雅黑" w:eastAsia="微软雅黑" w:cs="微软雅黑"/>
          <w:color w:val="auto"/>
          <w:sz w:val="32"/>
          <w:szCs w:val="32"/>
          <w:shd w:val="clear" w:color="auto" w:fill="auto"/>
        </w:rPr>
        <w:t>东阳市2022年教师招聘疫情防控方案</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为积极应对新冠肺炎疫情，确保广大考生生命安全和身体健康，平稳做好人事考试工作，根据省委省政府、省教育厅、省人力社保厅、省卫健委和省防控办有关疫情防控工作要求和《浙江省教育厅新冠肺炎疫情防控工作领导小组办公室关于全面从严从紧加强校园疫情防控工作的通知》（浙教防控办〔2021〕</w:t>
      </w:r>
      <w:r>
        <w:rPr>
          <w:rFonts w:hint="eastAsia" w:ascii="微软雅黑" w:hAnsi="微软雅黑" w:eastAsia="微软雅黑" w:cs="微软雅黑"/>
          <w:color w:val="auto"/>
          <w:shd w:val="clear" w:color="auto" w:fill="auto"/>
          <w:lang w:val="en-US" w:eastAsia="zh-CN"/>
        </w:rPr>
        <w:t>等文件要求</w:t>
      </w:r>
      <w:r>
        <w:rPr>
          <w:rFonts w:hint="eastAsia" w:ascii="微软雅黑" w:hAnsi="微软雅黑" w:eastAsia="微软雅黑" w:cs="微软雅黑"/>
          <w:color w:val="auto"/>
          <w:shd w:val="clear" w:color="auto" w:fill="auto"/>
        </w:rPr>
        <w:t>，现将202</w:t>
      </w:r>
      <w:r>
        <w:rPr>
          <w:rFonts w:hint="eastAsia" w:ascii="微软雅黑" w:hAnsi="微软雅黑" w:eastAsia="微软雅黑" w:cs="微软雅黑"/>
          <w:color w:val="auto"/>
          <w:shd w:val="clear" w:color="auto" w:fill="auto"/>
          <w:lang w:val="en-US" w:eastAsia="zh-CN"/>
        </w:rPr>
        <w:t>2年</w:t>
      </w:r>
      <w:r>
        <w:rPr>
          <w:rFonts w:hint="eastAsia" w:ascii="微软雅黑" w:hAnsi="微软雅黑" w:eastAsia="微软雅黑" w:cs="微软雅黑"/>
          <w:color w:val="auto"/>
          <w:shd w:val="clear" w:color="auto" w:fill="auto"/>
        </w:rPr>
        <w:t>东阳市</w:t>
      </w:r>
      <w:r>
        <w:rPr>
          <w:rFonts w:hint="eastAsia" w:ascii="微软雅黑" w:hAnsi="微软雅黑" w:eastAsia="微软雅黑" w:cs="微软雅黑"/>
          <w:color w:val="auto"/>
          <w:shd w:val="clear" w:color="auto" w:fill="auto"/>
          <w:lang w:val="en-US" w:eastAsia="zh-CN"/>
        </w:rPr>
        <w:t>教育系统公开招聘</w:t>
      </w:r>
      <w:r>
        <w:rPr>
          <w:rFonts w:hint="eastAsia" w:ascii="微软雅黑" w:hAnsi="微软雅黑" w:eastAsia="微软雅黑" w:cs="微软雅黑"/>
          <w:color w:val="auto"/>
          <w:shd w:val="clear" w:color="auto" w:fill="auto"/>
        </w:rPr>
        <w:t>教师疫情防控要求告知如下：</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一、考生应提前做好各项防疫准备</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（二）浙江各地“健康码”在省内互认（如为中高风险地区的除外）。</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二、考生应服从现场疫情防控管理</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考前，考生应凭身份证、健康码和行程卡，从规定通道，经相关检测后进入考点。考中应服从相应的防疫处置。考后应及时离开考场。在考点时应在设定区域内活动。</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（一）按实际参加首科考试日计算，以下人员不得参加考试：</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1.已治愈出院的确诊病例和已解除集中隔离医学观察的无症状感染者，但尚在随访及医学观察期内的人员；</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2.考试前有21天内国内中高风险地区旅居史人员；</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3.考试前有28天内境外旅居史人员；</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4.考试前被判定为新型冠状病毒感染者的密接或次密接，且尚未解除健康管理的人员；</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5.考试前发现体温超过37.3℃（腋温）或出现新冠肺炎疑似症状，且考试前未排除传染病的人员；</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所有考生及考务人员进入考点必须满足以下条件：浙江“健康码”绿码、“行程卡”绿码且到访地右上角无*号标记以及现场测温37.3℃以下（允许间隔2-3分钟再测一次）。另外14天内有省外低风险地区来浙返浙的，还需提供48小时内核酸检测阴性证明。“行程卡”绿码但到访地右上角有*号标记来浙返浙的考生，也须提供48小时内核酸检测阴性证明。</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三）考生考试期间出现相关症状或发现有与疫情相关情况的处置。考试时出现咳嗽等相关症状或发现有与疫情相关的可疑情况，经调查无流行病学史的受控转移至备用隔离考场考试，有流行病学史的受控转送定点医疗机构排查。</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三、其他注意事项</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（一）考生应自备一次性医用外科口罩。在考点门口入场时，要提前戴好口罩，打开手机“健康码”、“行程卡”，并主动出示“健康码”、“行程卡”、“身份证”。</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（二）考生进入考点后需全程戴好口罩。   </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（三）在备用隔离考场考试的考生，应在当场次考试结束后立即到定点医院排查。</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（四）受疫情影响，考虑到入场防疫检测需要一定时间，请确保至少考前1个小时时间以上到达考点、考前30分钟之前到达考场教室门口，逾期耽误考试时间或不能入场的，自负责任。</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（五）除上述要求外，请考生持续关注考前的疫情防控形势，未来有新要求和规定的，以东阳人才网公开招考栏上即时通知为准。</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注：流行病学史，是指在规定受控的时限内，有国（境）外和中高风险地区旅居史，以及“密接史”。规定受控的时限，包括集中隔离医学观察、居家健康观察、日常健康监测（限定活动场所）的时间，届时具体天数要求，按政府防疫管理部门的规定执行。</w:t>
      </w:r>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p>
    <w:p>
      <w:pPr>
        <w:pStyle w:val="3"/>
        <w:widowControl/>
        <w:shd w:val="clear" w:color="auto" w:fill="FFFFFF"/>
        <w:spacing w:before="0" w:beforeAutospacing="0" w:after="0" w:afterAutospacing="0"/>
        <w:ind w:firstLine="420" w:firstLineChars="200"/>
        <w:rPr>
          <w:rFonts w:ascii="微软雅黑" w:hAnsi="微软雅黑" w:eastAsia="微软雅黑" w:cs="微软雅黑"/>
          <w:color w:val="auto"/>
          <w:sz w:val="21"/>
          <w:szCs w:val="21"/>
          <w:shd w:val="clear" w:color="auto" w:fill="auto"/>
        </w:rPr>
      </w:pPr>
    </w:p>
    <w:p>
      <w:pPr>
        <w:pStyle w:val="3"/>
        <w:widowControl/>
        <w:shd w:val="clear" w:color="auto" w:fill="FFFFFF"/>
        <w:spacing w:before="0" w:beforeAutospacing="0" w:after="0" w:afterAutospacing="0"/>
        <w:rPr>
          <w:rFonts w:ascii="微软雅黑" w:hAnsi="微软雅黑" w:eastAsia="微软雅黑" w:cs="微软雅黑"/>
          <w:color w:val="auto"/>
          <w:shd w:val="clear" w:color="auto" w:fill="auto"/>
        </w:rPr>
      </w:pPr>
    </w:p>
    <w:p>
      <w:bookmarkStart w:id="0" w:name="_GoBack"/>
      <w:bookmarkEnd w:id="0"/>
    </w:p>
    <w:sectPr>
      <w:foot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F2A0B"/>
    <w:rsid w:val="301F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2022-01-18T06:11:00Z</dcterms:created>
  <dc:creator>Lenovo</dc:creator>
  <cp:lastModifiedBy>Lenovo</cp:lastModifiedBy>
  <dcterms:modified xsi:type="dcterms:W3CDTF">2022-01-18T06:11:38Z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51A998ABA11E4BCFBB988E09DD1A267E</vt:lpwstr>
  </property>
</Properties>
</file>