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1</w:t>
      </w:r>
    </w:p>
    <w:p>
      <w:pPr>
        <w:jc w:val="center"/>
        <w:rPr>
          <w:rFonts w:ascii="黑体" w:hAnsi="黑体" w:eastAsia="黑体" w:cs="方正小标宋简体"/>
          <w:bCs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方正小标宋简体"/>
          <w:bCs/>
          <w:kern w:val="0"/>
          <w:sz w:val="44"/>
          <w:szCs w:val="44"/>
        </w:rPr>
        <w:t>招聘需求表</w:t>
      </w:r>
    </w:p>
    <w:bookmarkEnd w:id="0"/>
    <w:tbl>
      <w:tblPr>
        <w:tblStyle w:val="3"/>
        <w:tblW w:w="1488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544"/>
        <w:gridCol w:w="709"/>
        <w:gridCol w:w="850"/>
        <w:gridCol w:w="2410"/>
        <w:gridCol w:w="992"/>
        <w:gridCol w:w="992"/>
        <w:gridCol w:w="4678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报考序号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年龄 要求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其他要求及说明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综合文字1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经济学门类、法学门类、文学门类、管理学门类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①具有2年及以上相关工作经验；②服从岗位安排，熟练运用办公操作软件；③具有一定的文字功底。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  <w:t>需提供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2年及以上相关工作经验佐证材料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综合文字2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汉语言文学类、新闻传播学类、教育学类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金华市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①具有2年及以上工作经验；②熟练各种办公软件和图文编辑；③具有良好的文字功底，具有较强的综合分析和总结归纳能力，具有较强的沟通协调能力和团队协作精神。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需提供户籍佐证材料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综合文字3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 xml:space="preserve">①具有2年及以上基层工作经验；②具有较强的文字综合能力和组织协调沟通能力。 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综合文字4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本科/学士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哲学类、法学类、政治学类、社会学类、马克思主义理论类、中国语言文学类、工商管理类、新闻传播学类、教育学类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①具有较强的文字功底，具有综合分析、组织协调能力；②全日制本科及以上学历，双一流大学建设高校、原“211”高校（独立学院、合作办学的院系除外），或其他普通高校全日制研究生；③中共党员（含预备党员）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需提供中共党员（预备党员）佐证材料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综合文字5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本科/学士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法学类、中国语言文学类、工商管理类、新闻传播学类、计算机学类、教育学类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①具有较强的文字功底、综合分析、组织协调能力；②双证齐全研究生专业不限；③要求男性。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综合文字6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本科/学士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法学类、中国语言文学类、工商管理类、新闻传播学类、计算机学类、教育学类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①具有较强的文字功底、综合分析、组织协调能力；②双证齐全研究生专业不限。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综合文字7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经济学门类、管理学门类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①具有较强的文字功底，一定的综合分析、组织协调能力，具有一定的创新理念和扎实的知识储备；②具有较强的沟通协调能力，熟悉项目全过程；③工作较为辛苦，适合男性。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综合文字8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中国语言文学类、新闻传播学类、经济学类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①具有2年及以上工作经验；②双一流高校本科毕业生（独立学院、合作办学的院系除外）、硕士研究生可不限专业。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综合文字9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中国语言文字类、新闻传播学类、哲学类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①具有较强的文字功底和语言表达能力；②熟悉掌握和运用办公室软件；③从事文字工作满3年；④最低服务年限3年。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  <w:t>需提供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3年及以上文字工作经验佐证材料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综合文字10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中国语言文学类、新闻传播学类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综合文字11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具有较强的文字功底、综合分析、组织协调能力。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综合管理1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 xml:space="preserve">①具有2年及以上基层工作经验；②具有较强的文字功底，具有综合分析、组织协调能力。 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综合管理2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综合管理3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中国语言文学类、新闻传播类、法学类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①具有较强的文字功底和语言表达能力，责任感强，能吃苦耐劳；②具有较强的综合分析、沟通协调能力, 工作经验丰富，能熟练使用各类办公软件(PPT等）；③具有3年及以上工作经验。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综合管理4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金华市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①具有较强的文字综合能力和组织协调沟通能力；②熟悉电脑操作；③工作地点在汤溪镇，有班车接送。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需提供户籍佐证材料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综合管理5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行政管理、国土资源管理、城市规划、城乡规划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综合管理6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①具有C2及以上驾驶证，服从岗位安排，能熟练运用办公操作软件；②吃苦耐劳，具备一定的基础材料组织能力；③本岗位主要从事基层监管工作或行政服务窗口工作，较适合男性；④聘用时须签订在本单位至少服务1年的承诺书；⑤薪酬参照上年度金华市区在岗职工平均工资（含单位、个人五险一金）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  <w:t>需提供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C2及以上驾驶证</w:t>
            </w:r>
            <w: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综合管理7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①服从岗位安排，能熟练运用办公操作软件；②吃苦耐劳，具备一定的基础材料组织能力；③本岗位主要从事知识产权相关工作，有知识产权相关教育或从业背景者优先；④聘用时须签订在本单位至少服务1年的承诺书；⑤薪酬参照上年度金华市区在岗职工平均工资（含单位、个人五险一金）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综合管理8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①服从岗位安排，能熟练运用办公操作软件，有一定的文字功底；②具有市场监管相关工作经验；③聘用时须签订在本单位至少服务1年的承诺书；④薪酬参照上年度金华市区在岗职工平均工资（含单位、个人五险一金）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  <w:t>需提供市场监管相关工作经验佐证材料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综合管理9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财务管理、会计学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具有2年以上薪酬管理或财务会计工作经验。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  <w:t>需提供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2年以上薪酬管理或财务会计工作经验佐证材料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网络管理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①具有较强的语言文字综合能力和组织协沟通能力；②工作积极主动，能吃苦耐劳，适应加值班工作。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经济管理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经济学门类、管理学门类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①具有2年及以上基层工作经验；②具有较强的文字功底和语言表达能力，具有一定的调查研究和综合协调能力，服从岗位安排；③具有经济管理工作经验的优先。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统计人员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统计学类、数学类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①具有一定的调查研究和综合协调能力，服从岗位安排；②具有2年及以上基层工作经验；③工作较为辛苦，适合男性。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土木工程、市政工程、给排水工程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①熟悉项目管理；②熟练掌握办公软件；③有良好的沟通能力和团队协作精神，责任心强；④需经常去工地，较为适合男性。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44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财务审计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会计学、财务会计与审计、会计、大数据与会计、审计学、大数据与审计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78" w:type="dxa"/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①具有中级会计师或中级审计师及以上职称；②具有高级会计师职称或具有注册会计师执业资格证书的年龄放宽至40周岁；③具备有会计师事务所从业经验或央企、国企、上市公司等大型企业从事财务工作者优先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44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工程审计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工程管理、建设工程管理、工程造价、工程造价管理、工民建、工业与民用建筑、建筑工程、土木工程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78" w:type="dxa"/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①具有中级工程师及以上职称，具有全国建设工程造价员或二级造价工程师执业资格，从事工程造价编审或工程管理等工作3年以上，会熟练运用电脑；②具有一级注册造价工程师执业资格的年龄可放宽至40周岁。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  <w:t>需提供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3年以上工程造价编审或工程管理相关工作经验佐证材料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工程审价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土木工程、工程造价、工程造价管理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①有二级及以上造价工程师注册证书，从事工程造价编、审工作5年及以上，会熟练运用电脑；②持有造价工程师注册证书、一级造价工程师注册证书、具有3年及以上国有企业、行政事业单位工作经验条件之一的，年龄可放宽至45周岁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需提供5年及以上工程造价编、审工作经验佐证材料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金融管理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经济学、金融学、财政学、金融工程、保险学、国际经济与贸易、财务管理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①具有2年及以上工作经验；②具有1年及以上保险、证券、互联网金融、银行、基金等金融行业工作经验；③具有良好的组织协调、沟通分析、解决问题的能力。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需提供1年及以上保险、证券、互联网金融、银行、基金等金融行业工作经验佐证材料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财务管理、会计学、财政学、审计学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①具有2年及以上财务工作经验，具有较强的综合文字能力；②具有助理会计师及以上职称；③具有中级及以上会计师职称的不限专业，高级会计师年龄限制可以放宽至40周岁。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需提供2年及以上财务工作经验佐证材料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经济分析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经济学类、统计学类、工商管理类、计算机类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具有2年及以上工作经验。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统计网格员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统计学类，会计学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①具有2年及以上工作经验；②工作地点：金西三镇。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金华市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①具有2年及以上工作经验；②中共党员（含预备党员）；③工作地点在金西三镇。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需提供户籍、中共党员（预备党员）佐证材料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城市更新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①能熟练使用Excel、Word、CAD、PPT等软件；②具有较强的团队精神，良好的沟通协调能力;③工作地点在金西三镇。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纪检工作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①中共党员（含预备党员）；②具有较强的综合分析判断能力，具有一定的文字功底；③未受到过党纪政务处分；④具有纪检工作经验、熟悉国有企业纪检监察工作的优先。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需提供中共党员（预备党员）佐证材料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国资监管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工程造价、工程造价管理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①5年及以上相关专业的工作经验，具有较强的业务能力、一定的文字功底；②具有中级及以上职称，高级职称者优先且年龄可放宽至45周岁；③研究生学历职称可不限。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  <w:t>需提供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5年及以上相关专业的工作经验佐证材料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专职监事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财务管理、会计、会计学、审计学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①具有较强的综合分析判断、文字撰写能力；②具备胜任企业专职监事的政策理论水平和独立工作能力；③符合以下条件之一：（1）具有注册会计师执业资格且在中介机构从事2年及以上审计、评估工作；（2）具有高级会计师或高级审计师职称，且在企业从事财务或相关工作3年及以上；（3）具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有中级会计师或中级审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计师任职资格，且在企业从事财务或相关工作5年及以上。条件特别优秀的年龄可放宽至45周岁。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根据符合条件要求，需提供相应职称、工作经验佐证材料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经济学类、土木类、土木工程类，工程管理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①具有2年及以上项目、工程管理经验；②具有工程类或经济类中级及以上职称；③具有较强的综合分析、协调能力；④熟悉相关法律法规；⑤具有机关部门工程管理或项目前期工作经验者优先。</w:t>
            </w:r>
            <w: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需提供2年及以上项目、工程管理经验佐证材料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审计专员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财务会计与审计、工程审计、审计学、会计学、财务管理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①具有5年及以上相应专业工作经验；②具有较强的业务能力、一定的文字功底、工作责任心强；③具有相关专业中级及以上职称，高级职称者年龄可放宽至45周岁。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需提供5年及以上相应专业工作经验佐证材料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招商专员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经济学类、财政学类、金融学类、工商管理类、法学类、统计学类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①具备一定的经济学基础，较强的文字综合能力和沟通协调能力；②拥有中级职称或研究生以上学历的，年龄可放宽至40周岁。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环保管理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金华市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①具有2年以上生态环保工作经验；②吃苦耐劳，乐于奉献，敬业精神强，服从组织安排。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需提供户籍、2年以上生态环保工作经验佐证材料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劳动保障1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金华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市区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需提供户籍佐证材料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劳动保障2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金华市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需提供户籍佐证材料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劳动保障3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①退伍军人优先；②工作地点在汤溪。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财务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财会类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金华市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具有初级会计及以上职称。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需提供户籍佐证材料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党务工作者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中国语言文学类、公共管理类（本科）、公共事业类（专科）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①中共党员（含预备党员）；②有党务工作经验优先。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需提供中共党员（预备党员）佐证材料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安全监管员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①具有较强安全生产和消防安全问题分析能力和解决问题的能力，具备解决突发事件的能力；②熟悉安全规程规范，持有注册安全工程师资格证书者优先；③有1年及以上规上企业安全环保管理工作经验或1年及以上安全技术服务机构工作经验优先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经济分析员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经济学类门类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①具有2年及以上工作经验；②能服从组织安排。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综合服务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平安综治员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该岗位工作强度大，经常需要加班出差，较适合男性。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储备人员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69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合计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80</w:t>
            </w:r>
          </w:p>
        </w:tc>
        <w:tc>
          <w:tcPr>
            <w:tcW w:w="11907" w:type="dxa"/>
            <w:gridSpan w:val="6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涉及户籍、年龄、经历等要求统一截止至报名开始日；学历要求本科的为本科及以上，大专的为大专及以上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</w:tr>
    </w:tbl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  <w:sectPr>
          <w:pgSz w:w="16838" w:h="11906" w:orient="landscape"/>
          <w:pgMar w:top="1644" w:right="1304" w:bottom="1644" w:left="1418" w:header="851" w:footer="992" w:gutter="0"/>
          <w:cols w:space="0" w:num="1"/>
          <w:docGrid w:type="lines" w:linePitch="319" w:charSpace="39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ODU0NzNmMDFhZDFjZGNjNGZlZWY4NmMxNGViNjUifQ=="/>
  </w:docVars>
  <w:rsids>
    <w:rsidRoot w:val="2BDB7273"/>
    <w:rsid w:val="2BDB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2023-06-27T01:35:00Z</dcterms:created>
  <dc:creator>winnie</dc:creator>
  <cp:lastModifiedBy>winnie</cp:lastModifiedBy>
  <dcterms:modified xsi:type="dcterms:W3CDTF">2023-06-27T01:37:13Z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E5C04B527DA14AE396638674FF4936AD_11</vt:lpwstr>
  </property>
</Properties>
</file>