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35" w:tblpY="247"/>
        <w:tblOverlap w:val="never"/>
        <w:tblW w:w="151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9"/>
        <w:gridCol w:w="1830"/>
        <w:gridCol w:w="1505"/>
        <w:gridCol w:w="1002"/>
        <w:gridCol w:w="1691"/>
        <w:gridCol w:w="1977"/>
        <w:gridCol w:w="6153"/>
      </w:tblGrid>
      <w:tr w:rsidR="00525B34" w:rsidTr="00875C20">
        <w:trPr>
          <w:trHeight w:val="23"/>
        </w:trPr>
        <w:tc>
          <w:tcPr>
            <w:tcW w:w="151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/>
              </w:rPr>
              <w:t>金华市金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/>
              </w:rPr>
              <w:t>婺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/>
              </w:rPr>
              <w:t>资源开发有限公司2022年（第一批）一般岗位人员招录计划</w:t>
            </w:r>
          </w:p>
        </w:tc>
      </w:tr>
      <w:tr w:rsidR="00525B34" w:rsidTr="00875C20">
        <w:trPr>
          <w:trHeight w:val="2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15"/>
                <w:szCs w:val="15"/>
                <w:lang/>
              </w:rPr>
              <w:t>序号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15"/>
                <w:szCs w:val="15"/>
                <w:lang/>
              </w:rPr>
              <w:t>部门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15"/>
                <w:szCs w:val="15"/>
                <w:lang/>
              </w:rPr>
              <w:t>招聘岗位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15"/>
                <w:szCs w:val="15"/>
                <w:lang/>
              </w:rPr>
              <w:t>招聘人数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15"/>
                <w:szCs w:val="15"/>
                <w:lang/>
              </w:rPr>
              <w:t>年龄要求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15"/>
                <w:szCs w:val="15"/>
                <w:lang/>
              </w:rPr>
              <w:t>学历要求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15"/>
                <w:szCs w:val="15"/>
                <w:lang/>
              </w:rPr>
              <w:t>岗位及专业要求</w:t>
            </w:r>
          </w:p>
        </w:tc>
      </w:tr>
      <w:tr w:rsidR="00525B34" w:rsidTr="00875C20">
        <w:trPr>
          <w:trHeight w:val="4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综合管理部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行政岗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1987年1月1日以后出生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本科及以上学历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15"/>
                <w:szCs w:val="15"/>
              </w:rPr>
              <w:t>专业要求：专业不限；</w:t>
            </w:r>
          </w:p>
          <w:p w:rsidR="00525B34" w:rsidRDefault="00525B34" w:rsidP="00875C20">
            <w:pPr>
              <w:spacing w:line="180" w:lineRule="exact"/>
              <w:jc w:val="lef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15"/>
                <w:szCs w:val="15"/>
              </w:rPr>
              <w:t>岗位要求：具备较强的文字功底和语言表达能力，能独立完成日常公文写作、文字材料等工作任务。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 </w:t>
            </w:r>
          </w:p>
        </w:tc>
      </w:tr>
      <w:tr w:rsidR="00525B34" w:rsidTr="00875C20">
        <w:trPr>
          <w:trHeight w:val="49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文秘岗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1987年1月1日以后出生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本科及以上学历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pStyle w:val="20"/>
              <w:spacing w:after="0" w:line="180" w:lineRule="exact"/>
              <w:ind w:leftChars="0" w:left="0" w:firstLineChars="0" w:firstLine="0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专业要求：汉语言文学、文秘、经济（工商）管理、法律、新闻等相关专业；</w:t>
            </w:r>
          </w:p>
          <w:p w:rsidR="00525B34" w:rsidRDefault="00525B34" w:rsidP="00875C20">
            <w:pPr>
              <w:pStyle w:val="20"/>
              <w:spacing w:after="0" w:line="180" w:lineRule="exact"/>
              <w:ind w:leftChars="0" w:left="0" w:firstLineChars="0" w:firstLine="0"/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岗位要求：具有较强的文字功底和较强的执行能力。</w:t>
            </w:r>
          </w:p>
        </w:tc>
      </w:tr>
      <w:tr w:rsidR="00525B34" w:rsidTr="00875C20">
        <w:trPr>
          <w:trHeight w:val="30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人事专员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1987年1月1日以后出生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本科及以上学历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15"/>
                <w:szCs w:val="15"/>
              </w:rPr>
              <w:t>专业要求：人力资源管理专业；</w:t>
            </w:r>
          </w:p>
          <w:p w:rsidR="00525B34" w:rsidRDefault="00525B34" w:rsidP="00875C20">
            <w:pPr>
              <w:spacing w:line="180" w:lineRule="exact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15"/>
                <w:szCs w:val="15"/>
              </w:rPr>
              <w:t>岗位要求：具有良好的书面、口头表达能力，沟通领悟能力强；具有亲和力服务意识；熟练使用常规办公软件及相关人事管理软件；了解国家各项劳动人事法规政策。</w:t>
            </w:r>
          </w:p>
        </w:tc>
      </w:tr>
      <w:tr w:rsidR="00525B34" w:rsidTr="00875C20">
        <w:trPr>
          <w:trHeight w:val="44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法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务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1987年1月1日以后出生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本科及以上学历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15"/>
                <w:szCs w:val="15"/>
              </w:rPr>
              <w:t>专业要求：法学、法律；</w:t>
            </w:r>
          </w:p>
          <w:p w:rsidR="00525B34" w:rsidRDefault="00525B34" w:rsidP="00875C20">
            <w:pPr>
              <w:spacing w:line="180" w:lineRule="exact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15"/>
                <w:szCs w:val="15"/>
              </w:rPr>
              <w:t>岗位要求：精通公司法、合同法等法律法规、规章；具有一定文字功底，具有较强的逻辑思维能力和执行能力，以及较强的协调与沟通能力。</w:t>
            </w:r>
          </w:p>
        </w:tc>
      </w:tr>
      <w:tr w:rsidR="00525B34" w:rsidTr="00875C20">
        <w:trPr>
          <w:trHeight w:val="48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财务融资部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会计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1987年1月1日以后出生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本科及以上学历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15"/>
                <w:szCs w:val="15"/>
              </w:rPr>
              <w:t>专业要求：会计学、财务管理、审计学、金融学等专业；</w:t>
            </w:r>
          </w:p>
          <w:p w:rsidR="00525B34" w:rsidRDefault="00525B34" w:rsidP="00875C20">
            <w:pPr>
              <w:pStyle w:val="20"/>
              <w:spacing w:after="0" w:line="180" w:lineRule="exact"/>
              <w:ind w:leftChars="0" w:left="0" w:firstLineChars="0" w:firstLine="0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15"/>
                <w:szCs w:val="15"/>
              </w:rPr>
              <w:t>职称要求：中级会计师及以上资格证书；</w:t>
            </w:r>
          </w:p>
          <w:p w:rsidR="00525B34" w:rsidRDefault="00525B34" w:rsidP="00875C20">
            <w:pPr>
              <w:pStyle w:val="20"/>
              <w:spacing w:after="0" w:line="180" w:lineRule="exact"/>
              <w:ind w:leftChars="0" w:left="0" w:firstLineChars="0" w:firstLine="0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15"/>
                <w:szCs w:val="15"/>
              </w:rPr>
              <w:t>岗位要求：3年及以上会计工作经验；具有较强的综合文字能力；拥有国有企业会计工作经验优先。</w:t>
            </w:r>
          </w:p>
        </w:tc>
      </w:tr>
      <w:tr w:rsidR="00525B34" w:rsidTr="00875C20">
        <w:trPr>
          <w:trHeight w:val="2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6</w:t>
            </w:r>
          </w:p>
        </w:tc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出纳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1987年1月1日以后出生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大专及以上学历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15"/>
                <w:szCs w:val="15"/>
              </w:rPr>
              <w:t>专业要求：会计学、财务管理专业；</w:t>
            </w:r>
          </w:p>
          <w:p w:rsidR="00525B34" w:rsidRDefault="00525B34" w:rsidP="00875C20">
            <w:pPr>
              <w:spacing w:line="180" w:lineRule="exact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15"/>
                <w:szCs w:val="15"/>
              </w:rPr>
              <w:t>岗位要求：具有智能财税中级证书；熟悉国家财经法规，熟悉企业财务制度和企业会计准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15"/>
                <w:szCs w:val="15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15"/>
                <w:szCs w:val="15"/>
              </w:rPr>
              <w:t>；可使用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15"/>
                <w:szCs w:val="15"/>
              </w:rPr>
              <w:t>网银支付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15"/>
                <w:szCs w:val="15"/>
              </w:rPr>
              <w:t>各类款项以及申报纳税。</w:t>
            </w:r>
          </w:p>
        </w:tc>
      </w:tr>
      <w:tr w:rsidR="00525B34" w:rsidTr="00875C20">
        <w:trPr>
          <w:trHeight w:val="48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7</w:t>
            </w:r>
          </w:p>
        </w:tc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融资专员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1987年1月1日以后出生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本科及以上学历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15"/>
                <w:szCs w:val="15"/>
              </w:rPr>
              <w:t>专业要求：金融、会计、财务管理、经济管理等相关专业；</w:t>
            </w:r>
          </w:p>
          <w:p w:rsidR="00525B34" w:rsidRDefault="00525B34" w:rsidP="00875C20">
            <w:pPr>
              <w:spacing w:line="180" w:lineRule="exact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15"/>
                <w:szCs w:val="15"/>
              </w:rPr>
              <w:t>岗位要求：3年及以上项目投融资工作经验；熟悉金融政策、资本市场和各类金融工具的运用；熟练掌握各种投融资流程；具有较强的财务、金融及企业管理知识。</w:t>
            </w:r>
          </w:p>
        </w:tc>
      </w:tr>
      <w:tr w:rsidR="00525B34" w:rsidTr="00875C20">
        <w:trPr>
          <w:trHeight w:val="590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8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投资发展部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项目前期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1987年1月1日以后出生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本科及以上学历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lef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专业要求：工程造价、土木工程相关专业；</w:t>
            </w:r>
          </w:p>
          <w:p w:rsidR="00525B34" w:rsidRDefault="00525B34" w:rsidP="00875C20">
            <w:pPr>
              <w:pStyle w:val="20"/>
              <w:spacing w:after="0" w:line="180" w:lineRule="exact"/>
              <w:ind w:leftChars="0" w:left="0" w:firstLineChars="0" w:firstLine="0"/>
              <w:jc w:val="left"/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岗位要求：5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15"/>
                <w:szCs w:val="15"/>
              </w:rPr>
              <w:t>年及以上项目咨询及成本测算相关工作经验；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熟悉项目前期阶段各类审批手续；能独立完成可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、项目申请报告等方案编制；编制过项目可行性研究报告或申请报告等方案总投资在10亿元以上者优先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15"/>
                <w:szCs w:val="15"/>
              </w:rPr>
              <w:t>。</w:t>
            </w:r>
          </w:p>
        </w:tc>
      </w:tr>
      <w:tr w:rsidR="00525B34" w:rsidTr="00875C20">
        <w:trPr>
          <w:trHeight w:val="670"/>
        </w:trPr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5"/>
                <w:szCs w:val="15"/>
                <w:lang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5"/>
                <w:szCs w:val="15"/>
                <w:lang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投资管理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1982年1月1日以后出生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研究生及以上学历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pStyle w:val="20"/>
              <w:spacing w:after="0" w:line="180" w:lineRule="exact"/>
              <w:ind w:leftChars="0" w:left="0"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专业要求：工商管理、经济学、金融学、法学、金融数学等相关专业</w:t>
            </w:r>
          </w:p>
          <w:p w:rsidR="00525B34" w:rsidRDefault="00525B34" w:rsidP="00875C20">
            <w:pPr>
              <w:pStyle w:val="20"/>
              <w:spacing w:after="0" w:line="180" w:lineRule="exact"/>
              <w:ind w:leftChars="0" w:left="0"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岗位要求：熟悉股权投资及基金业务流程，了解资本运作；能独立开展行业研究分析，协调内外部资源对项目进行尽调；具有基金从业资格证书或金融投资、基金管理类公司工作经验者优先。</w:t>
            </w:r>
          </w:p>
        </w:tc>
      </w:tr>
      <w:tr w:rsidR="00525B34" w:rsidTr="00875C20">
        <w:trPr>
          <w:trHeight w:val="2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资产管理部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资产管理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1987年1月1日以后出生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本科及以上学历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lef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专业要求：经济、金融、投资、法律、物业管理等相关专业；</w:t>
            </w:r>
          </w:p>
          <w:p w:rsidR="00525B34" w:rsidRDefault="00525B34" w:rsidP="00875C20">
            <w:pPr>
              <w:spacing w:line="180" w:lineRule="exact"/>
              <w:jc w:val="lef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岗位要求：具有3年以上资产管理工作经验；熟悉、掌握并贯彻执行有关资产管理的法律法规和制度；具备良好的数据分析能力，有强烈的事业心和责任感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15"/>
                <w:szCs w:val="15"/>
              </w:rPr>
              <w:t>。</w:t>
            </w:r>
          </w:p>
        </w:tc>
      </w:tr>
      <w:tr w:rsidR="00525B34" w:rsidTr="00875C20">
        <w:trPr>
          <w:trHeight w:val="2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工程项目管理部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工程管理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widowControl/>
              <w:spacing w:line="1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1982年1月1日以后出生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大专及以上学历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lef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专业要求：土木工程、工民建、工程管理类相关专业；</w:t>
            </w:r>
          </w:p>
          <w:p w:rsidR="00525B34" w:rsidRDefault="00525B34" w:rsidP="00875C20">
            <w:pPr>
              <w:spacing w:line="180" w:lineRule="exact"/>
              <w:jc w:val="lef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职称要求：工程师及以上；</w:t>
            </w:r>
          </w:p>
          <w:p w:rsidR="00525B34" w:rsidRDefault="00525B34" w:rsidP="00875C20">
            <w:pPr>
              <w:spacing w:line="180" w:lineRule="exact"/>
              <w:jc w:val="lef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岗位要求：目前从事工程项目管理工作，并具备5年及以上工作经历。</w:t>
            </w:r>
          </w:p>
        </w:tc>
      </w:tr>
      <w:tr w:rsidR="00525B34" w:rsidTr="00875C20">
        <w:trPr>
          <w:trHeight w:val="23"/>
        </w:trPr>
        <w:tc>
          <w:tcPr>
            <w:tcW w:w="1512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5B34" w:rsidRDefault="00525B34" w:rsidP="00875C20">
            <w:pPr>
              <w:spacing w:line="180" w:lineRule="exact"/>
              <w:jc w:val="lef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</w:tbl>
    <w:p w:rsidR="00346184" w:rsidRPr="00525B34" w:rsidRDefault="00346184" w:rsidP="00346184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5D484C" w:rsidRPr="00346184" w:rsidRDefault="005D484C" w:rsidP="00346184">
      <w:pPr>
        <w:rPr>
          <w:szCs w:val="32"/>
        </w:rPr>
      </w:pPr>
    </w:p>
    <w:sectPr w:rsidR="005D484C" w:rsidRPr="00346184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4E" w:rsidRDefault="0035444E" w:rsidP="0011729D">
      <w:r>
        <w:separator/>
      </w:r>
    </w:p>
  </w:endnote>
  <w:endnote w:type="continuationSeparator" w:id="0">
    <w:p w:rsidR="0035444E" w:rsidRDefault="0035444E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C66F24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C66F24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525B34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4E" w:rsidRDefault="0035444E" w:rsidP="0011729D">
      <w:r>
        <w:separator/>
      </w:r>
    </w:p>
  </w:footnote>
  <w:footnote w:type="continuationSeparator" w:id="0">
    <w:p w:rsidR="0035444E" w:rsidRDefault="0035444E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3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6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4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4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26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0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8"/>
  </w:num>
  <w:num w:numId="2">
    <w:abstractNumId w:val="0"/>
  </w:num>
  <w:num w:numId="3">
    <w:abstractNumId w:val="25"/>
  </w:num>
  <w:num w:numId="4">
    <w:abstractNumId w:val="8"/>
  </w:num>
  <w:num w:numId="5">
    <w:abstractNumId w:val="21"/>
  </w:num>
  <w:num w:numId="6">
    <w:abstractNumId w:val="17"/>
  </w:num>
  <w:num w:numId="7">
    <w:abstractNumId w:val="5"/>
  </w:num>
  <w:num w:numId="8">
    <w:abstractNumId w:val="1"/>
  </w:num>
  <w:num w:numId="9">
    <w:abstractNumId w:val="13"/>
  </w:num>
  <w:num w:numId="10">
    <w:abstractNumId w:val="26"/>
  </w:num>
  <w:num w:numId="11">
    <w:abstractNumId w:val="22"/>
  </w:num>
  <w:num w:numId="12">
    <w:abstractNumId w:val="11"/>
  </w:num>
  <w:num w:numId="13">
    <w:abstractNumId w:val="9"/>
  </w:num>
  <w:num w:numId="14">
    <w:abstractNumId w:val="23"/>
  </w:num>
  <w:num w:numId="15">
    <w:abstractNumId w:val="6"/>
  </w:num>
  <w:num w:numId="16">
    <w:abstractNumId w:val="4"/>
  </w:num>
  <w:num w:numId="17">
    <w:abstractNumId w:val="12"/>
  </w:num>
  <w:num w:numId="18">
    <w:abstractNumId w:val="33"/>
  </w:num>
  <w:num w:numId="19">
    <w:abstractNumId w:val="16"/>
  </w:num>
  <w:num w:numId="20">
    <w:abstractNumId w:val="24"/>
  </w:num>
  <w:num w:numId="21">
    <w:abstractNumId w:val="3"/>
  </w:num>
  <w:num w:numId="22">
    <w:abstractNumId w:val="19"/>
  </w:num>
  <w:num w:numId="23">
    <w:abstractNumId w:val="29"/>
  </w:num>
  <w:num w:numId="24">
    <w:abstractNumId w:val="30"/>
  </w:num>
  <w:num w:numId="25">
    <w:abstractNumId w:val="15"/>
  </w:num>
  <w:num w:numId="26">
    <w:abstractNumId w:val="27"/>
  </w:num>
  <w:num w:numId="27">
    <w:abstractNumId w:val="2"/>
  </w:num>
  <w:num w:numId="28">
    <w:abstractNumId w:val="2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2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2F3E"/>
    <w:rsid w:val="000243C8"/>
    <w:rsid w:val="00025FD7"/>
    <w:rsid w:val="000278BC"/>
    <w:rsid w:val="0003571A"/>
    <w:rsid w:val="00035F47"/>
    <w:rsid w:val="0003607A"/>
    <w:rsid w:val="00042B31"/>
    <w:rsid w:val="00042DDF"/>
    <w:rsid w:val="0004691B"/>
    <w:rsid w:val="0005311B"/>
    <w:rsid w:val="00060308"/>
    <w:rsid w:val="00065383"/>
    <w:rsid w:val="000721E9"/>
    <w:rsid w:val="000923DC"/>
    <w:rsid w:val="0009700A"/>
    <w:rsid w:val="00097A6B"/>
    <w:rsid w:val="000A0323"/>
    <w:rsid w:val="000B0E3A"/>
    <w:rsid w:val="000B5868"/>
    <w:rsid w:val="000C36E1"/>
    <w:rsid w:val="000D0B5B"/>
    <w:rsid w:val="000D28A8"/>
    <w:rsid w:val="000E2AF7"/>
    <w:rsid w:val="000E53D3"/>
    <w:rsid w:val="000E5470"/>
    <w:rsid w:val="000F33EB"/>
    <w:rsid w:val="00101E2C"/>
    <w:rsid w:val="001042B8"/>
    <w:rsid w:val="00115411"/>
    <w:rsid w:val="00115C44"/>
    <w:rsid w:val="0011729D"/>
    <w:rsid w:val="0012188C"/>
    <w:rsid w:val="00131864"/>
    <w:rsid w:val="00142EDC"/>
    <w:rsid w:val="001476FC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3013"/>
    <w:rsid w:val="001B3F6A"/>
    <w:rsid w:val="001B730E"/>
    <w:rsid w:val="001C00B3"/>
    <w:rsid w:val="001C020C"/>
    <w:rsid w:val="001C2AD6"/>
    <w:rsid w:val="001C2B24"/>
    <w:rsid w:val="001D12F1"/>
    <w:rsid w:val="001D26B4"/>
    <w:rsid w:val="001D34C4"/>
    <w:rsid w:val="001D44B5"/>
    <w:rsid w:val="001E150C"/>
    <w:rsid w:val="001E230B"/>
    <w:rsid w:val="001E2612"/>
    <w:rsid w:val="001E48FC"/>
    <w:rsid w:val="001F1C93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6039E"/>
    <w:rsid w:val="00264701"/>
    <w:rsid w:val="00265C1C"/>
    <w:rsid w:val="00276BE8"/>
    <w:rsid w:val="002772A2"/>
    <w:rsid w:val="00282C32"/>
    <w:rsid w:val="00291646"/>
    <w:rsid w:val="00291766"/>
    <w:rsid w:val="00292BF2"/>
    <w:rsid w:val="002A1333"/>
    <w:rsid w:val="002A6B87"/>
    <w:rsid w:val="002B68E1"/>
    <w:rsid w:val="002C06E3"/>
    <w:rsid w:val="002C4786"/>
    <w:rsid w:val="002C6D36"/>
    <w:rsid w:val="002D1BB9"/>
    <w:rsid w:val="002D63E6"/>
    <w:rsid w:val="002D7E0A"/>
    <w:rsid w:val="002E2534"/>
    <w:rsid w:val="002E6FE7"/>
    <w:rsid w:val="002E760C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7010"/>
    <w:rsid w:val="00337164"/>
    <w:rsid w:val="003404A8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7D54"/>
    <w:rsid w:val="003A2705"/>
    <w:rsid w:val="003B2410"/>
    <w:rsid w:val="003B3508"/>
    <w:rsid w:val="003B523E"/>
    <w:rsid w:val="003B6C8C"/>
    <w:rsid w:val="003B72E2"/>
    <w:rsid w:val="003D1184"/>
    <w:rsid w:val="003D133F"/>
    <w:rsid w:val="003D54A9"/>
    <w:rsid w:val="003D6453"/>
    <w:rsid w:val="003E3DA6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7E37"/>
    <w:rsid w:val="0046312A"/>
    <w:rsid w:val="004651C5"/>
    <w:rsid w:val="00466B14"/>
    <w:rsid w:val="004672C2"/>
    <w:rsid w:val="00467BC9"/>
    <w:rsid w:val="00471DA1"/>
    <w:rsid w:val="004739D1"/>
    <w:rsid w:val="00474C2E"/>
    <w:rsid w:val="0048577D"/>
    <w:rsid w:val="004866C6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3843"/>
    <w:rsid w:val="0053642F"/>
    <w:rsid w:val="00542BE9"/>
    <w:rsid w:val="0054318B"/>
    <w:rsid w:val="0054521A"/>
    <w:rsid w:val="00551E76"/>
    <w:rsid w:val="005533C4"/>
    <w:rsid w:val="005556CC"/>
    <w:rsid w:val="00556010"/>
    <w:rsid w:val="005621A7"/>
    <w:rsid w:val="005635C3"/>
    <w:rsid w:val="005653F3"/>
    <w:rsid w:val="005736E1"/>
    <w:rsid w:val="00574313"/>
    <w:rsid w:val="00574336"/>
    <w:rsid w:val="00576556"/>
    <w:rsid w:val="00576D67"/>
    <w:rsid w:val="00580E0F"/>
    <w:rsid w:val="00592B06"/>
    <w:rsid w:val="00596003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83483"/>
    <w:rsid w:val="006923DC"/>
    <w:rsid w:val="00692DDA"/>
    <w:rsid w:val="00696ED2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3E24"/>
    <w:rsid w:val="006D5AEE"/>
    <w:rsid w:val="006E0CAC"/>
    <w:rsid w:val="006E5542"/>
    <w:rsid w:val="006E7E4E"/>
    <w:rsid w:val="006F0964"/>
    <w:rsid w:val="007003F1"/>
    <w:rsid w:val="00700408"/>
    <w:rsid w:val="00725986"/>
    <w:rsid w:val="0073015B"/>
    <w:rsid w:val="00731725"/>
    <w:rsid w:val="00733642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38E4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6732"/>
    <w:rsid w:val="007E7AFF"/>
    <w:rsid w:val="007F2B22"/>
    <w:rsid w:val="007F7999"/>
    <w:rsid w:val="008019B2"/>
    <w:rsid w:val="00801AF7"/>
    <w:rsid w:val="00801EE9"/>
    <w:rsid w:val="008064C4"/>
    <w:rsid w:val="008145D8"/>
    <w:rsid w:val="0081567F"/>
    <w:rsid w:val="00820E26"/>
    <w:rsid w:val="00824B8A"/>
    <w:rsid w:val="00836C22"/>
    <w:rsid w:val="00840F17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7C6D"/>
    <w:rsid w:val="008E6DA6"/>
    <w:rsid w:val="008E7689"/>
    <w:rsid w:val="008F2B2E"/>
    <w:rsid w:val="008F498F"/>
    <w:rsid w:val="00902DA5"/>
    <w:rsid w:val="009133E0"/>
    <w:rsid w:val="00914041"/>
    <w:rsid w:val="009142E6"/>
    <w:rsid w:val="00915A44"/>
    <w:rsid w:val="00920374"/>
    <w:rsid w:val="00923BA4"/>
    <w:rsid w:val="00930A0F"/>
    <w:rsid w:val="009335AA"/>
    <w:rsid w:val="00934F4F"/>
    <w:rsid w:val="00937F0D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7A9C"/>
    <w:rsid w:val="009922EF"/>
    <w:rsid w:val="009C1424"/>
    <w:rsid w:val="009C2135"/>
    <w:rsid w:val="009D5344"/>
    <w:rsid w:val="009E212F"/>
    <w:rsid w:val="009E2738"/>
    <w:rsid w:val="009E5359"/>
    <w:rsid w:val="009E5477"/>
    <w:rsid w:val="009E6935"/>
    <w:rsid w:val="009F369D"/>
    <w:rsid w:val="009F688C"/>
    <w:rsid w:val="00A0251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6706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1E2E"/>
    <w:rsid w:val="00AB641D"/>
    <w:rsid w:val="00AC57AB"/>
    <w:rsid w:val="00AC7996"/>
    <w:rsid w:val="00AD1334"/>
    <w:rsid w:val="00AD2C88"/>
    <w:rsid w:val="00AD34BE"/>
    <w:rsid w:val="00AD51F5"/>
    <w:rsid w:val="00AE50BB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50F1A"/>
    <w:rsid w:val="00B519F0"/>
    <w:rsid w:val="00B5347D"/>
    <w:rsid w:val="00B55A05"/>
    <w:rsid w:val="00B66346"/>
    <w:rsid w:val="00B66769"/>
    <w:rsid w:val="00B7089E"/>
    <w:rsid w:val="00B76A5C"/>
    <w:rsid w:val="00B80125"/>
    <w:rsid w:val="00B80299"/>
    <w:rsid w:val="00B804DF"/>
    <w:rsid w:val="00B82439"/>
    <w:rsid w:val="00B875ED"/>
    <w:rsid w:val="00B932EA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C00F65"/>
    <w:rsid w:val="00C01A9F"/>
    <w:rsid w:val="00C0312B"/>
    <w:rsid w:val="00C05158"/>
    <w:rsid w:val="00C108B2"/>
    <w:rsid w:val="00C17564"/>
    <w:rsid w:val="00C31839"/>
    <w:rsid w:val="00C364F9"/>
    <w:rsid w:val="00C37CDE"/>
    <w:rsid w:val="00C4359F"/>
    <w:rsid w:val="00C44C17"/>
    <w:rsid w:val="00C44E98"/>
    <w:rsid w:val="00C54BA1"/>
    <w:rsid w:val="00C636DC"/>
    <w:rsid w:val="00C63D55"/>
    <w:rsid w:val="00C647AA"/>
    <w:rsid w:val="00C66F24"/>
    <w:rsid w:val="00C67080"/>
    <w:rsid w:val="00C708DC"/>
    <w:rsid w:val="00C72693"/>
    <w:rsid w:val="00C803ED"/>
    <w:rsid w:val="00C97161"/>
    <w:rsid w:val="00C97841"/>
    <w:rsid w:val="00CB3E2F"/>
    <w:rsid w:val="00CB6744"/>
    <w:rsid w:val="00CB7BFC"/>
    <w:rsid w:val="00CC0120"/>
    <w:rsid w:val="00CC593D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2ADB"/>
    <w:rsid w:val="00D95128"/>
    <w:rsid w:val="00D95546"/>
    <w:rsid w:val="00D96046"/>
    <w:rsid w:val="00D974F8"/>
    <w:rsid w:val="00DA43B7"/>
    <w:rsid w:val="00DA6475"/>
    <w:rsid w:val="00DB3648"/>
    <w:rsid w:val="00DD59FA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A7279"/>
    <w:rsid w:val="00EB26A3"/>
    <w:rsid w:val="00EB3B2E"/>
    <w:rsid w:val="00EB6051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728B"/>
    <w:rsid w:val="00F0271F"/>
    <w:rsid w:val="00F119B1"/>
    <w:rsid w:val="00F178AA"/>
    <w:rsid w:val="00F20823"/>
    <w:rsid w:val="00F21B70"/>
    <w:rsid w:val="00F250A7"/>
    <w:rsid w:val="00F3042E"/>
    <w:rsid w:val="00F30916"/>
    <w:rsid w:val="00F32F37"/>
    <w:rsid w:val="00F35837"/>
    <w:rsid w:val="00F402D4"/>
    <w:rsid w:val="00F40FBA"/>
    <w:rsid w:val="00F4185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22C7"/>
    <w:rsid w:val="00FA4D00"/>
    <w:rsid w:val="00FA6269"/>
    <w:rsid w:val="00FB33C4"/>
    <w:rsid w:val="00FC1228"/>
    <w:rsid w:val="00FC1E04"/>
    <w:rsid w:val="00FC3C75"/>
    <w:rsid w:val="00FC4E71"/>
    <w:rsid w:val="00FD4427"/>
    <w:rsid w:val="00FE39CD"/>
    <w:rsid w:val="00FE4C38"/>
    <w:rsid w:val="00FE5116"/>
    <w:rsid w:val="00FE7E88"/>
    <w:rsid w:val="00FF078E"/>
    <w:rsid w:val="00FF20D7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20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semiHidden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ADEF9-E183-4276-B08F-2C37208A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234</cp:revision>
  <cp:lastPrinted>2020-12-28T07:22:00Z</cp:lastPrinted>
  <dcterms:created xsi:type="dcterms:W3CDTF">2019-10-21T04:37:00Z</dcterms:created>
  <dcterms:modified xsi:type="dcterms:W3CDTF">2022-10-09T01:23:00Z</dcterms:modified>
</cp:coreProperties>
</file>