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7" w:rsidRPr="009834A8" w:rsidRDefault="00165167" w:rsidP="00165167">
      <w:pPr>
        <w:pStyle w:val="a5"/>
        <w:widowControl/>
        <w:spacing w:beforeAutospacing="0" w:afterAutospacing="0" w:line="585" w:lineRule="atLeast"/>
        <w:rPr>
          <w:rFonts w:asciiTheme="minorEastAsia" w:eastAsiaTheme="minorEastAsia" w:hAnsiTheme="minorEastAsia"/>
          <w:bCs/>
          <w:kern w:val="2"/>
          <w:sz w:val="28"/>
          <w:szCs w:val="28"/>
        </w:rPr>
      </w:pPr>
      <w:r w:rsidRPr="009834A8"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附件</w:t>
      </w:r>
      <w:r w:rsidR="002A3572"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3</w:t>
      </w:r>
    </w:p>
    <w:p w:rsidR="00F47EB4" w:rsidRDefault="00165167" w:rsidP="002B3E79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金华市公安机关</w:t>
      </w:r>
      <w:r w:rsidR="00F47EB4">
        <w:rPr>
          <w:rFonts w:ascii="方正小标宋简体" w:eastAsia="方正小标宋简体" w:hint="eastAsia"/>
          <w:bCs/>
          <w:kern w:val="2"/>
          <w:sz w:val="44"/>
          <w:szCs w:val="44"/>
        </w:rPr>
        <w:t>招聘</w:t>
      </w: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警务辅助人员</w:t>
      </w:r>
    </w:p>
    <w:p w:rsidR="00165167" w:rsidRPr="002B3E79" w:rsidRDefault="00165167" w:rsidP="002B3E79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 w:rsidRPr="00574537">
        <w:rPr>
          <w:rFonts w:ascii="方正小标宋简体" w:eastAsia="方正小标宋简体" w:hint="eastAsia"/>
          <w:bCs/>
          <w:kern w:val="2"/>
          <w:sz w:val="44"/>
          <w:szCs w:val="44"/>
        </w:rPr>
        <w:t>体检标准</w:t>
      </w:r>
    </w:p>
    <w:p w:rsidR="00165167" w:rsidRDefault="00165167" w:rsidP="00165167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文职辅警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343434"/>
          <w:sz w:val="32"/>
          <w:szCs w:val="32"/>
        </w:rPr>
        <w:t xml:space="preserve">    </w:t>
      </w: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遇有下列情况之一的，排除病理性改变，合格：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（一）心脏听诊有杂音；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（二）频发期前收缩；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（三）心率每分钟小于50次或大于110次；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（四）心电图有异常的其他情况。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第二条 血压在下列范围内，合格：收缩压小于140mmHg；舒张压小于90mmHg。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第三条 血液系统疾病，不合格。单纯性缺铁性贫血，血红蛋白男性高于90g／L、女性高于80g／L，合格。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第四条 结核病不合格。但下列情况合格：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第五条 慢性支气管炎伴阻塞性肺气肿、支气管扩张、支气管哮喘，不合格。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第六条 慢性胰腺炎、溃疡性结肠炎、克罗恩病等严重慢性消化系统疾病，不合格。胃次全切除术后无严重并发症者，合格。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第七条 各种急慢性肝炎及肝硬化，不合格。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第八条 恶性肿瘤，不合格。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第九条 肾炎、慢性肾盂肾炎、多囊肾、肾功能不全，不合格。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第十三条 晚期血吸虫病，晚期血丝虫病兼有橡皮肿或有乳糜尿，不合格。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第十四条 颅骨缺损、颅内异物存留、颅脑畸形、脑外伤后综合征，不合格。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第十五条 严重的慢性骨髓炎，不合格。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第十六条 三度单纯性甲状腺肿，不合格。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第十七条 有梗阻的胆结石或泌尿系结石，不合格。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</w:t>
      </w: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第十九条 双眼矫正视力均低于4.8（小数视力0.6），一眼失明另一眼矫正视力低于4.9（小数视力0.8），有明显视功能损害眼病者，不合格。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第二十条 双耳均有听力障碍，在使用人工听觉装置情况下，双耳在3米以内耳语仍听不见者，不合格。</w:t>
      </w:r>
    </w:p>
    <w:p w:rsidR="009B0BAC" w:rsidRPr="009B0BAC" w:rsidRDefault="009B0BAC" w:rsidP="009B0BAC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B0B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第二十一条 未纳入体检标准，影响正常履行职责的其他严重疾病，不合格。</w:t>
      </w:r>
    </w:p>
    <w:p w:rsidR="00165167" w:rsidRDefault="00165167" w:rsidP="00165167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二、勤务辅警</w:t>
      </w:r>
    </w:p>
    <w:p w:rsidR="00256B01" w:rsidRDefault="00165167" w:rsidP="00165167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第一条  </w:t>
      </w:r>
      <w:r w:rsidR="00256B0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特警支队</w:t>
      </w:r>
      <w:r w:rsidR="00981C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防暴队员岗位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单侧裸眼视力低于4.8，不合格</w:t>
      </w:r>
      <w:r w:rsidR="004402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，其他勤务辅警岗位参照文职辅警视力标准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B3E79" w:rsidRDefault="00165167" w:rsidP="00165167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第二条  色盲，不合格。</w:t>
      </w:r>
    </w:p>
    <w:p w:rsidR="00165167" w:rsidRDefault="00165167" w:rsidP="00165167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trike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第四条  文身，不合格。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第五条  肢体功能障碍，不合格。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第六条  单侧耳语听力低于5米，不合格。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第七条  嗅觉迟钝，不合格。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　　第八条  乙肝病原携带者，</w:t>
      </w:r>
      <w:r w:rsidR="004402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特警支队防暴队员岗位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，不合格。</w:t>
      </w:r>
    </w:p>
    <w:p w:rsidR="00712063" w:rsidRPr="002B3E79" w:rsidRDefault="00165167" w:rsidP="002B3E79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trike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第九条  以上未作规定的项目，按照文职</w:t>
      </w:r>
      <w:r w:rsidR="006E29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辅警</w:t>
      </w:r>
      <w:r w:rsidR="004402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检内容。</w:t>
      </w:r>
    </w:p>
    <w:sectPr w:rsidR="00712063" w:rsidRPr="002B3E79" w:rsidSect="00E0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ED" w:rsidRDefault="00FF6DED" w:rsidP="00165167">
      <w:r>
        <w:separator/>
      </w:r>
    </w:p>
  </w:endnote>
  <w:endnote w:type="continuationSeparator" w:id="1">
    <w:p w:rsidR="00FF6DED" w:rsidRDefault="00FF6DED" w:rsidP="0016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ED" w:rsidRDefault="00FF6DED" w:rsidP="00165167">
      <w:r>
        <w:separator/>
      </w:r>
    </w:p>
  </w:footnote>
  <w:footnote w:type="continuationSeparator" w:id="1">
    <w:p w:rsidR="00FF6DED" w:rsidRDefault="00FF6DED" w:rsidP="0016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F046"/>
    <w:multiLevelType w:val="singleLevel"/>
    <w:tmpl w:val="5B4FF04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67"/>
    <w:rsid w:val="00076797"/>
    <w:rsid w:val="000E2516"/>
    <w:rsid w:val="00165167"/>
    <w:rsid w:val="001F2BB6"/>
    <w:rsid w:val="00256B01"/>
    <w:rsid w:val="002A3572"/>
    <w:rsid w:val="002B3E79"/>
    <w:rsid w:val="004402F1"/>
    <w:rsid w:val="00511E74"/>
    <w:rsid w:val="00595E6F"/>
    <w:rsid w:val="006A6B7B"/>
    <w:rsid w:val="006E290B"/>
    <w:rsid w:val="00710447"/>
    <w:rsid w:val="00712063"/>
    <w:rsid w:val="00981C39"/>
    <w:rsid w:val="009B0BAC"/>
    <w:rsid w:val="00A410C4"/>
    <w:rsid w:val="00AF2A8E"/>
    <w:rsid w:val="00B43E0E"/>
    <w:rsid w:val="00C061D2"/>
    <w:rsid w:val="00DA56E6"/>
    <w:rsid w:val="00F47EB4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67"/>
    <w:rPr>
      <w:sz w:val="18"/>
      <w:szCs w:val="18"/>
    </w:rPr>
  </w:style>
  <w:style w:type="paragraph" w:styleId="a5">
    <w:name w:val="Normal (Web)"/>
    <w:basedOn w:val="a"/>
    <w:qFormat/>
    <w:rsid w:val="00165167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9B0B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200</Words>
  <Characters>1143</Characters>
  <Application>Microsoft Office Word</Application>
  <DocSecurity>0</DocSecurity>
  <Lines>9</Lines>
  <Paragraphs>2</Paragraphs>
  <ScaleCrop>false</ScaleCrop>
  <Company>Lenovo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胡怡佳</dc:creator>
  <cp:keywords/>
  <dc:description/>
  <cp:lastModifiedBy>胡怡佳</cp:lastModifiedBy>
  <cp:revision>11</cp:revision>
  <dcterms:created xsi:type="dcterms:W3CDTF">2018-09-04T09:32:00Z</dcterms:created>
  <dcterms:modified xsi:type="dcterms:W3CDTF">2021-03-29T07:14:00Z</dcterms:modified>
</cp:coreProperties>
</file>