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D2" w:rsidRDefault="00221CD2" w:rsidP="00221CD2">
      <w:pPr>
        <w:pStyle w:val="2"/>
        <w:spacing w:line="500" w:lineRule="exact"/>
        <w:ind w:firstLineChars="350" w:firstLine="1120"/>
        <w:jc w:val="left"/>
        <w:rPr>
          <w:rFonts w:ascii="仿宋" w:eastAsia="仿宋" w:hAnsi="仿宋" w:cs="方正小标宋简体"/>
          <w:sz w:val="32"/>
          <w:szCs w:val="32"/>
        </w:rPr>
      </w:pPr>
      <w:r>
        <w:rPr>
          <w:rFonts w:ascii="仿宋" w:eastAsia="仿宋" w:hAnsi="仿宋" w:cs="方正小标宋简体" w:hint="eastAsia"/>
          <w:sz w:val="32"/>
          <w:szCs w:val="32"/>
        </w:rPr>
        <w:t>附件一</w:t>
      </w:r>
    </w:p>
    <w:p w:rsidR="00221CD2" w:rsidRDefault="00221CD2" w:rsidP="00221CD2">
      <w:pPr>
        <w:pStyle w:val="2"/>
        <w:spacing w:line="5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临海市文化旅游集团有限公司招聘专业及条件</w:t>
      </w:r>
    </w:p>
    <w:p w:rsidR="00221CD2" w:rsidRDefault="00221CD2" w:rsidP="00221CD2">
      <w:pPr>
        <w:pStyle w:val="2"/>
        <w:spacing w:line="500" w:lineRule="exact"/>
        <w:ind w:firstLineChars="0" w:firstLine="0"/>
        <w:jc w:val="center"/>
        <w:rPr>
          <w:rFonts w:ascii="方正小标宋简体" w:eastAsia="方正小标宋简体" w:hAnsi="方正小标宋简体" w:cs="方正小标宋简体"/>
          <w:sz w:val="44"/>
          <w:szCs w:val="44"/>
        </w:rPr>
      </w:pPr>
    </w:p>
    <w:tbl>
      <w:tblPr>
        <w:tblW w:w="1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496"/>
        <w:gridCol w:w="915"/>
        <w:gridCol w:w="1110"/>
        <w:gridCol w:w="2044"/>
        <w:gridCol w:w="3750"/>
        <w:gridCol w:w="1815"/>
        <w:gridCol w:w="1669"/>
        <w:gridCol w:w="1281"/>
      </w:tblGrid>
      <w:tr w:rsidR="00221CD2" w:rsidTr="00E56254">
        <w:trPr>
          <w:cantSplit/>
          <w:trHeight w:val="867"/>
          <w:jc w:val="center"/>
        </w:trPr>
        <w:tc>
          <w:tcPr>
            <w:tcW w:w="960" w:type="dxa"/>
            <w:noWrap/>
            <w:vAlign w:val="center"/>
          </w:tcPr>
          <w:p w:rsidR="00221CD2" w:rsidRDefault="00221CD2" w:rsidP="00E56254">
            <w:pPr>
              <w:spacing w:line="340" w:lineRule="exact"/>
              <w:jc w:val="center"/>
              <w:rPr>
                <w:rFonts w:ascii="仿宋_GB2312" w:eastAsia="仿宋_GB2312"/>
                <w:b/>
                <w:sz w:val="24"/>
              </w:rPr>
            </w:pPr>
            <w:r>
              <w:rPr>
                <w:rFonts w:ascii="仿宋_GB2312" w:eastAsia="仿宋_GB2312" w:hint="eastAsia"/>
                <w:b/>
                <w:sz w:val="24"/>
              </w:rPr>
              <w:t>序号</w:t>
            </w:r>
          </w:p>
        </w:tc>
        <w:tc>
          <w:tcPr>
            <w:tcW w:w="2411" w:type="dxa"/>
            <w:gridSpan w:val="2"/>
            <w:noWrap/>
            <w:vAlign w:val="center"/>
          </w:tcPr>
          <w:p w:rsidR="00221CD2" w:rsidRDefault="00221CD2" w:rsidP="00E56254">
            <w:pPr>
              <w:spacing w:line="340" w:lineRule="exact"/>
              <w:jc w:val="center"/>
              <w:rPr>
                <w:rFonts w:ascii="仿宋_GB2312" w:eastAsia="仿宋_GB2312"/>
                <w:b/>
                <w:sz w:val="24"/>
              </w:rPr>
            </w:pPr>
            <w:r>
              <w:rPr>
                <w:rFonts w:ascii="仿宋_GB2312" w:eastAsia="仿宋_GB2312" w:hint="eastAsia"/>
                <w:b/>
                <w:sz w:val="24"/>
              </w:rPr>
              <w:t>招考计划</w:t>
            </w:r>
          </w:p>
        </w:tc>
        <w:tc>
          <w:tcPr>
            <w:tcW w:w="6904" w:type="dxa"/>
            <w:gridSpan w:val="3"/>
            <w:noWrap/>
            <w:vAlign w:val="center"/>
          </w:tcPr>
          <w:p w:rsidR="00221CD2" w:rsidRDefault="00221CD2" w:rsidP="00E56254">
            <w:pPr>
              <w:spacing w:line="340" w:lineRule="exact"/>
              <w:jc w:val="center"/>
              <w:rPr>
                <w:rFonts w:ascii="仿宋_GB2312" w:eastAsia="仿宋_GB2312"/>
                <w:b/>
                <w:sz w:val="24"/>
              </w:rPr>
            </w:pPr>
            <w:r>
              <w:rPr>
                <w:rFonts w:ascii="仿宋_GB2312" w:eastAsia="仿宋_GB2312" w:hint="eastAsia"/>
                <w:b/>
                <w:sz w:val="24"/>
              </w:rPr>
              <w:t>所需资格条件</w:t>
            </w:r>
          </w:p>
        </w:tc>
        <w:tc>
          <w:tcPr>
            <w:tcW w:w="1815" w:type="dxa"/>
            <w:vMerge w:val="restart"/>
            <w:noWrap/>
            <w:vAlign w:val="center"/>
          </w:tcPr>
          <w:p w:rsidR="00221CD2" w:rsidRDefault="00221CD2" w:rsidP="00E56254">
            <w:pPr>
              <w:spacing w:line="340" w:lineRule="exact"/>
              <w:jc w:val="center"/>
              <w:rPr>
                <w:rFonts w:ascii="仿宋_GB2312" w:eastAsia="仿宋_GB2312"/>
                <w:b/>
                <w:sz w:val="24"/>
              </w:rPr>
            </w:pPr>
            <w:r>
              <w:rPr>
                <w:rFonts w:ascii="仿宋_GB2312" w:eastAsia="仿宋_GB2312" w:hint="eastAsia"/>
                <w:b/>
                <w:sz w:val="24"/>
              </w:rPr>
              <w:t>岗位描述</w:t>
            </w:r>
          </w:p>
        </w:tc>
        <w:tc>
          <w:tcPr>
            <w:tcW w:w="1669" w:type="dxa"/>
            <w:vMerge w:val="restart"/>
            <w:noWrap/>
            <w:vAlign w:val="center"/>
          </w:tcPr>
          <w:p w:rsidR="00221CD2" w:rsidRDefault="00221CD2" w:rsidP="00E56254">
            <w:pPr>
              <w:spacing w:line="340" w:lineRule="exact"/>
              <w:jc w:val="center"/>
              <w:rPr>
                <w:rFonts w:ascii="仿宋_GB2312" w:eastAsia="仿宋_GB2312"/>
                <w:b/>
                <w:sz w:val="24"/>
              </w:rPr>
            </w:pPr>
            <w:r>
              <w:rPr>
                <w:rFonts w:ascii="仿宋_GB2312" w:eastAsia="仿宋_GB2312" w:hint="eastAsia"/>
                <w:b/>
                <w:sz w:val="24"/>
              </w:rPr>
              <w:t>备注</w:t>
            </w:r>
          </w:p>
        </w:tc>
        <w:tc>
          <w:tcPr>
            <w:tcW w:w="1281" w:type="dxa"/>
            <w:vMerge w:val="restart"/>
            <w:noWrap/>
            <w:vAlign w:val="center"/>
          </w:tcPr>
          <w:p w:rsidR="00221CD2" w:rsidRDefault="00221CD2" w:rsidP="00E56254">
            <w:pPr>
              <w:spacing w:line="340" w:lineRule="exact"/>
              <w:jc w:val="center"/>
              <w:rPr>
                <w:rFonts w:ascii="仿宋_GB2312" w:eastAsia="仿宋_GB2312"/>
                <w:b/>
                <w:sz w:val="24"/>
              </w:rPr>
            </w:pPr>
            <w:r>
              <w:rPr>
                <w:rFonts w:ascii="仿宋_GB2312" w:eastAsia="仿宋_GB2312" w:hint="eastAsia"/>
                <w:b/>
                <w:sz w:val="24"/>
              </w:rPr>
              <w:t>是否储备</w:t>
            </w:r>
          </w:p>
        </w:tc>
      </w:tr>
      <w:tr w:rsidR="00221CD2" w:rsidTr="00E56254">
        <w:trPr>
          <w:cantSplit/>
          <w:trHeight w:val="902"/>
          <w:jc w:val="center"/>
        </w:trPr>
        <w:tc>
          <w:tcPr>
            <w:tcW w:w="960" w:type="dxa"/>
            <w:tcBorders>
              <w:bottom w:val="single" w:sz="4" w:space="0" w:color="auto"/>
            </w:tcBorders>
            <w:noWrap/>
            <w:vAlign w:val="center"/>
          </w:tcPr>
          <w:p w:rsidR="00221CD2" w:rsidRDefault="00221CD2" w:rsidP="00E56254">
            <w:pPr>
              <w:spacing w:line="260" w:lineRule="exact"/>
              <w:jc w:val="center"/>
              <w:rPr>
                <w:rFonts w:ascii="仿宋_GB2312" w:eastAsia="仿宋_GB2312"/>
                <w:b/>
                <w:sz w:val="24"/>
              </w:rPr>
            </w:pPr>
          </w:p>
        </w:tc>
        <w:tc>
          <w:tcPr>
            <w:tcW w:w="1496" w:type="dxa"/>
            <w:tcBorders>
              <w:bottom w:val="single" w:sz="4" w:space="0" w:color="auto"/>
            </w:tcBorders>
            <w:noWrap/>
            <w:vAlign w:val="center"/>
          </w:tcPr>
          <w:p w:rsidR="00221CD2" w:rsidRDefault="00221CD2" w:rsidP="00E56254">
            <w:pPr>
              <w:spacing w:line="260" w:lineRule="exact"/>
              <w:jc w:val="center"/>
              <w:rPr>
                <w:rFonts w:ascii="仿宋_GB2312" w:eastAsia="仿宋_GB2312"/>
                <w:b/>
                <w:sz w:val="24"/>
              </w:rPr>
            </w:pPr>
            <w:r>
              <w:rPr>
                <w:rFonts w:ascii="仿宋_GB2312" w:eastAsia="仿宋_GB2312" w:hint="eastAsia"/>
                <w:b/>
                <w:sz w:val="24"/>
              </w:rPr>
              <w:t>岗位名称</w:t>
            </w:r>
          </w:p>
        </w:tc>
        <w:tc>
          <w:tcPr>
            <w:tcW w:w="915" w:type="dxa"/>
            <w:tcBorders>
              <w:bottom w:val="single" w:sz="4" w:space="0" w:color="auto"/>
            </w:tcBorders>
            <w:noWrap/>
            <w:vAlign w:val="center"/>
          </w:tcPr>
          <w:p w:rsidR="00221CD2" w:rsidRDefault="00221CD2" w:rsidP="00E56254">
            <w:pPr>
              <w:spacing w:line="260" w:lineRule="exact"/>
              <w:jc w:val="center"/>
              <w:rPr>
                <w:rFonts w:ascii="仿宋_GB2312" w:eastAsia="仿宋_GB2312"/>
                <w:b/>
                <w:sz w:val="24"/>
              </w:rPr>
            </w:pPr>
            <w:r>
              <w:rPr>
                <w:rFonts w:ascii="仿宋_GB2312" w:eastAsia="仿宋_GB2312" w:hint="eastAsia"/>
                <w:b/>
                <w:sz w:val="24"/>
              </w:rPr>
              <w:t>人数</w:t>
            </w:r>
          </w:p>
        </w:tc>
        <w:tc>
          <w:tcPr>
            <w:tcW w:w="1110" w:type="dxa"/>
            <w:noWrap/>
            <w:vAlign w:val="center"/>
          </w:tcPr>
          <w:p w:rsidR="00221CD2" w:rsidRDefault="00221CD2" w:rsidP="00E56254">
            <w:pPr>
              <w:spacing w:line="260" w:lineRule="exact"/>
              <w:jc w:val="center"/>
              <w:rPr>
                <w:rFonts w:ascii="仿宋_GB2312" w:eastAsia="仿宋_GB2312"/>
                <w:b/>
                <w:sz w:val="24"/>
              </w:rPr>
            </w:pPr>
            <w:r>
              <w:rPr>
                <w:rFonts w:ascii="仿宋_GB2312" w:eastAsia="仿宋_GB2312" w:hint="eastAsia"/>
                <w:b/>
                <w:sz w:val="24"/>
              </w:rPr>
              <w:t>学历</w:t>
            </w:r>
          </w:p>
        </w:tc>
        <w:tc>
          <w:tcPr>
            <w:tcW w:w="2044" w:type="dxa"/>
            <w:noWrap/>
            <w:vAlign w:val="center"/>
          </w:tcPr>
          <w:p w:rsidR="00221CD2" w:rsidRDefault="00221CD2" w:rsidP="00E56254">
            <w:pPr>
              <w:spacing w:line="260" w:lineRule="exact"/>
              <w:jc w:val="center"/>
              <w:rPr>
                <w:rFonts w:ascii="仿宋_GB2312" w:eastAsia="仿宋_GB2312"/>
                <w:b/>
                <w:sz w:val="24"/>
              </w:rPr>
            </w:pPr>
            <w:r>
              <w:rPr>
                <w:rFonts w:ascii="仿宋_GB2312" w:eastAsia="仿宋_GB2312" w:hint="eastAsia"/>
                <w:b/>
                <w:sz w:val="24"/>
              </w:rPr>
              <w:t>学历专业</w:t>
            </w:r>
          </w:p>
        </w:tc>
        <w:tc>
          <w:tcPr>
            <w:tcW w:w="3750" w:type="dxa"/>
            <w:tcBorders>
              <w:bottom w:val="single" w:sz="4" w:space="0" w:color="auto"/>
            </w:tcBorders>
            <w:noWrap/>
            <w:vAlign w:val="center"/>
          </w:tcPr>
          <w:p w:rsidR="00221CD2" w:rsidRDefault="00221CD2" w:rsidP="00E56254">
            <w:pPr>
              <w:spacing w:line="340" w:lineRule="exact"/>
              <w:jc w:val="center"/>
              <w:rPr>
                <w:rFonts w:ascii="仿宋_GB2312" w:eastAsia="仿宋_GB2312"/>
                <w:b/>
                <w:sz w:val="24"/>
              </w:rPr>
            </w:pPr>
            <w:r>
              <w:rPr>
                <w:rFonts w:ascii="仿宋_GB2312" w:eastAsia="仿宋_GB2312" w:hint="eastAsia"/>
                <w:b/>
                <w:sz w:val="24"/>
              </w:rPr>
              <w:t>其他资格条件</w:t>
            </w:r>
          </w:p>
        </w:tc>
        <w:tc>
          <w:tcPr>
            <w:tcW w:w="1815" w:type="dxa"/>
            <w:vMerge/>
            <w:tcBorders>
              <w:bottom w:val="single" w:sz="4" w:space="0" w:color="auto"/>
            </w:tcBorders>
            <w:noWrap/>
            <w:vAlign w:val="center"/>
          </w:tcPr>
          <w:p w:rsidR="00221CD2" w:rsidRDefault="00221CD2" w:rsidP="00E56254">
            <w:pPr>
              <w:spacing w:line="340" w:lineRule="exact"/>
              <w:jc w:val="center"/>
              <w:rPr>
                <w:rFonts w:ascii="仿宋_GB2312" w:eastAsia="仿宋_GB2312"/>
                <w:b/>
                <w:sz w:val="24"/>
              </w:rPr>
            </w:pPr>
          </w:p>
        </w:tc>
        <w:tc>
          <w:tcPr>
            <w:tcW w:w="1669" w:type="dxa"/>
            <w:vMerge/>
            <w:tcBorders>
              <w:bottom w:val="single" w:sz="4" w:space="0" w:color="auto"/>
            </w:tcBorders>
            <w:noWrap/>
            <w:vAlign w:val="center"/>
          </w:tcPr>
          <w:p w:rsidR="00221CD2" w:rsidRDefault="00221CD2" w:rsidP="00E56254">
            <w:pPr>
              <w:spacing w:line="340" w:lineRule="exact"/>
              <w:jc w:val="center"/>
              <w:rPr>
                <w:rFonts w:ascii="仿宋_GB2312" w:eastAsia="仿宋_GB2312"/>
                <w:b/>
                <w:sz w:val="24"/>
              </w:rPr>
            </w:pPr>
          </w:p>
        </w:tc>
        <w:tc>
          <w:tcPr>
            <w:tcW w:w="1281" w:type="dxa"/>
            <w:vMerge/>
            <w:tcBorders>
              <w:bottom w:val="single" w:sz="4" w:space="0" w:color="auto"/>
            </w:tcBorders>
            <w:noWrap/>
            <w:vAlign w:val="center"/>
          </w:tcPr>
          <w:p w:rsidR="00221CD2" w:rsidRDefault="00221CD2" w:rsidP="00E56254">
            <w:pPr>
              <w:spacing w:line="340" w:lineRule="exact"/>
              <w:jc w:val="center"/>
              <w:rPr>
                <w:rFonts w:ascii="仿宋_GB2312" w:eastAsia="仿宋_GB2312"/>
                <w:b/>
                <w:sz w:val="24"/>
              </w:rPr>
            </w:pPr>
          </w:p>
        </w:tc>
      </w:tr>
      <w:tr w:rsidR="00221CD2" w:rsidTr="00E56254">
        <w:trPr>
          <w:cantSplit/>
          <w:trHeight w:val="2567"/>
          <w:jc w:val="center"/>
        </w:trPr>
        <w:tc>
          <w:tcPr>
            <w:tcW w:w="960"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1</w:t>
            </w:r>
          </w:p>
        </w:tc>
        <w:tc>
          <w:tcPr>
            <w:tcW w:w="1496" w:type="dxa"/>
            <w:noWrap/>
            <w:vAlign w:val="center"/>
          </w:tcPr>
          <w:p w:rsidR="00221CD2" w:rsidRDefault="00221CD2" w:rsidP="00E56254">
            <w:pPr>
              <w:jc w:val="center"/>
              <w:rPr>
                <w:rFonts w:ascii="仿宋_GB2312" w:eastAsia="仿宋_GB2312"/>
                <w:bCs/>
                <w:sz w:val="24"/>
              </w:rPr>
            </w:pPr>
            <w:r>
              <w:rPr>
                <w:rFonts w:ascii="仿宋_GB2312" w:eastAsia="仿宋_GB2312" w:hint="eastAsia"/>
                <w:bCs/>
                <w:sz w:val="24"/>
              </w:rPr>
              <w:t>办公室</w:t>
            </w:r>
          </w:p>
          <w:p w:rsidR="00221CD2" w:rsidRDefault="00221CD2" w:rsidP="00E56254">
            <w:pPr>
              <w:jc w:val="center"/>
              <w:rPr>
                <w:rFonts w:ascii="仿宋_GB2312" w:eastAsia="仿宋_GB2312"/>
                <w:sz w:val="24"/>
              </w:rPr>
            </w:pPr>
            <w:r>
              <w:rPr>
                <w:rFonts w:ascii="仿宋_GB2312" w:eastAsia="仿宋_GB2312" w:hint="eastAsia"/>
                <w:bCs/>
                <w:sz w:val="24"/>
              </w:rPr>
              <w:t>综合</w:t>
            </w:r>
          </w:p>
        </w:tc>
        <w:tc>
          <w:tcPr>
            <w:tcW w:w="915"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1</w:t>
            </w:r>
          </w:p>
        </w:tc>
        <w:tc>
          <w:tcPr>
            <w:tcW w:w="1110"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本科及以上学历</w:t>
            </w:r>
          </w:p>
        </w:tc>
        <w:tc>
          <w:tcPr>
            <w:tcW w:w="2044" w:type="dxa"/>
            <w:noWrap/>
            <w:vAlign w:val="center"/>
          </w:tcPr>
          <w:p w:rsidR="00221CD2" w:rsidRDefault="00221CD2" w:rsidP="00E56254">
            <w:pPr>
              <w:spacing w:line="480" w:lineRule="auto"/>
              <w:jc w:val="center"/>
              <w:rPr>
                <w:rFonts w:ascii="仿宋" w:eastAsia="仿宋" w:hAnsi="仿宋"/>
                <w:color w:val="000000"/>
                <w:sz w:val="24"/>
              </w:rPr>
            </w:pPr>
            <w:r>
              <w:rPr>
                <w:rFonts w:ascii="仿宋" w:eastAsia="仿宋" w:hAnsi="仿宋" w:hint="eastAsia"/>
                <w:color w:val="000000"/>
                <w:sz w:val="24"/>
              </w:rPr>
              <w:t>汉语言、汉语言文学、秘书学、新闻学、计算机等相关专业</w:t>
            </w:r>
          </w:p>
        </w:tc>
        <w:tc>
          <w:tcPr>
            <w:tcW w:w="3750" w:type="dxa"/>
            <w:noWrap/>
            <w:vAlign w:val="center"/>
          </w:tcPr>
          <w:p w:rsidR="00221CD2" w:rsidRDefault="00221CD2" w:rsidP="00E56254">
            <w:pPr>
              <w:jc w:val="left"/>
              <w:rPr>
                <w:rFonts w:ascii="仿宋" w:eastAsia="仿宋" w:hAnsi="仿宋"/>
                <w:color w:val="000000"/>
                <w:sz w:val="24"/>
              </w:rPr>
            </w:pPr>
            <w:r>
              <w:rPr>
                <w:rFonts w:ascii="仿宋" w:eastAsia="仿宋" w:hAnsi="仿宋" w:hint="eastAsia"/>
                <w:color w:val="000000"/>
                <w:sz w:val="24"/>
              </w:rPr>
              <w:t>35周岁及以下（1986年1月1日及以后出生），具有较强的综合文字写作能力，要求有五年及以上文字撰写等办公室相关工作经验，具有八年及以上文字相关工作经验的年龄放宽至40周岁(1981年1月1日及以后出生）。</w:t>
            </w:r>
          </w:p>
        </w:tc>
        <w:tc>
          <w:tcPr>
            <w:tcW w:w="1815"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从事公司办公室材料撰写等综合工作</w:t>
            </w:r>
          </w:p>
        </w:tc>
        <w:tc>
          <w:tcPr>
            <w:tcW w:w="1669"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编制所属临海市文化旅游集团有限公司</w:t>
            </w:r>
          </w:p>
        </w:tc>
        <w:tc>
          <w:tcPr>
            <w:tcW w:w="1281"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否</w:t>
            </w:r>
          </w:p>
        </w:tc>
      </w:tr>
      <w:tr w:rsidR="00221CD2" w:rsidTr="00E56254">
        <w:trPr>
          <w:cantSplit/>
          <w:trHeight w:val="3061"/>
          <w:jc w:val="center"/>
        </w:trPr>
        <w:tc>
          <w:tcPr>
            <w:tcW w:w="960"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2</w:t>
            </w:r>
          </w:p>
        </w:tc>
        <w:tc>
          <w:tcPr>
            <w:tcW w:w="1496" w:type="dxa"/>
            <w:noWrap/>
            <w:vAlign w:val="center"/>
          </w:tcPr>
          <w:p w:rsidR="00221CD2" w:rsidRDefault="00221CD2" w:rsidP="00E56254">
            <w:pPr>
              <w:jc w:val="center"/>
              <w:rPr>
                <w:rFonts w:ascii="仿宋_GB2312" w:eastAsia="仿宋_GB2312"/>
                <w:bCs/>
                <w:sz w:val="24"/>
              </w:rPr>
            </w:pPr>
            <w:r>
              <w:rPr>
                <w:rFonts w:ascii="仿宋_GB2312" w:eastAsia="仿宋_GB2312" w:hint="eastAsia"/>
                <w:bCs/>
                <w:sz w:val="24"/>
              </w:rPr>
              <w:t>工程管理人员</w:t>
            </w:r>
          </w:p>
        </w:tc>
        <w:tc>
          <w:tcPr>
            <w:tcW w:w="915"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1</w:t>
            </w:r>
          </w:p>
        </w:tc>
        <w:tc>
          <w:tcPr>
            <w:tcW w:w="1110"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专科及以上学历</w:t>
            </w:r>
          </w:p>
        </w:tc>
        <w:tc>
          <w:tcPr>
            <w:tcW w:w="2044" w:type="dxa"/>
            <w:noWrap/>
            <w:vAlign w:val="center"/>
          </w:tcPr>
          <w:p w:rsidR="00221CD2" w:rsidRDefault="00221CD2" w:rsidP="00E56254">
            <w:pPr>
              <w:spacing w:line="480" w:lineRule="auto"/>
              <w:jc w:val="center"/>
              <w:rPr>
                <w:rFonts w:ascii="仿宋" w:eastAsia="仿宋" w:hAnsi="仿宋"/>
                <w:color w:val="000000"/>
                <w:sz w:val="24"/>
              </w:rPr>
            </w:pPr>
            <w:r>
              <w:rPr>
                <w:rFonts w:ascii="仿宋" w:eastAsia="仿宋" w:hAnsi="仿宋" w:hint="eastAsia"/>
                <w:color w:val="000000"/>
                <w:sz w:val="24"/>
              </w:rPr>
              <w:t>建筑工程类、建设工程管理类相关专业</w:t>
            </w:r>
          </w:p>
        </w:tc>
        <w:tc>
          <w:tcPr>
            <w:tcW w:w="3750" w:type="dxa"/>
            <w:noWrap/>
            <w:vAlign w:val="center"/>
          </w:tcPr>
          <w:p w:rsidR="00221CD2" w:rsidRDefault="00221CD2" w:rsidP="00E56254">
            <w:pPr>
              <w:jc w:val="left"/>
              <w:rPr>
                <w:rFonts w:ascii="仿宋" w:eastAsia="仿宋" w:hAnsi="仿宋"/>
                <w:color w:val="000000"/>
                <w:sz w:val="24"/>
              </w:rPr>
            </w:pPr>
            <w:r>
              <w:rPr>
                <w:rFonts w:ascii="仿宋" w:eastAsia="仿宋" w:hAnsi="仿宋" w:hint="eastAsia"/>
                <w:color w:val="000000"/>
                <w:sz w:val="24"/>
              </w:rPr>
              <w:t>男性，40周岁及以下（1981年1月1日及以后出生），有两年及以上现场项目管理工作经验。</w:t>
            </w:r>
          </w:p>
        </w:tc>
        <w:tc>
          <w:tcPr>
            <w:tcW w:w="1815" w:type="dxa"/>
            <w:noWrap/>
            <w:vAlign w:val="center"/>
          </w:tcPr>
          <w:p w:rsidR="00221CD2" w:rsidRDefault="00221CD2" w:rsidP="00E56254">
            <w:pPr>
              <w:jc w:val="left"/>
              <w:rPr>
                <w:rFonts w:ascii="仿宋" w:eastAsia="仿宋" w:hAnsi="仿宋"/>
                <w:color w:val="000000"/>
                <w:sz w:val="24"/>
              </w:rPr>
            </w:pPr>
            <w:r>
              <w:rPr>
                <w:rFonts w:ascii="仿宋" w:eastAsia="仿宋" w:hAnsi="仿宋" w:hint="eastAsia"/>
                <w:color w:val="000000"/>
                <w:sz w:val="24"/>
              </w:rPr>
              <w:t>从事公司工程管理相关工作</w:t>
            </w:r>
          </w:p>
        </w:tc>
        <w:tc>
          <w:tcPr>
            <w:tcW w:w="1669"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编制所属临海市文化旅游集团有限公司</w:t>
            </w:r>
          </w:p>
        </w:tc>
        <w:tc>
          <w:tcPr>
            <w:tcW w:w="1281"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是</w:t>
            </w:r>
          </w:p>
        </w:tc>
      </w:tr>
      <w:tr w:rsidR="00221CD2" w:rsidTr="00E56254">
        <w:trPr>
          <w:cantSplit/>
          <w:trHeight w:val="3261"/>
          <w:jc w:val="center"/>
        </w:trPr>
        <w:tc>
          <w:tcPr>
            <w:tcW w:w="960"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lastRenderedPageBreak/>
              <w:t>3</w:t>
            </w:r>
          </w:p>
        </w:tc>
        <w:tc>
          <w:tcPr>
            <w:tcW w:w="1496" w:type="dxa"/>
            <w:noWrap/>
            <w:vAlign w:val="center"/>
          </w:tcPr>
          <w:p w:rsidR="00221CD2" w:rsidRDefault="00221CD2" w:rsidP="00E56254">
            <w:pPr>
              <w:jc w:val="center"/>
              <w:rPr>
                <w:rFonts w:ascii="仿宋_GB2312" w:eastAsia="仿宋_GB2312"/>
                <w:bCs/>
                <w:sz w:val="24"/>
              </w:rPr>
            </w:pPr>
            <w:r>
              <w:rPr>
                <w:rFonts w:ascii="仿宋_GB2312" w:eastAsia="仿宋_GB2312" w:hint="eastAsia"/>
                <w:bCs/>
                <w:sz w:val="24"/>
              </w:rPr>
              <w:t>法</w:t>
            </w:r>
            <w:proofErr w:type="gramStart"/>
            <w:r>
              <w:rPr>
                <w:rFonts w:ascii="仿宋_GB2312" w:eastAsia="仿宋_GB2312" w:hint="eastAsia"/>
                <w:bCs/>
                <w:sz w:val="24"/>
              </w:rPr>
              <w:t>务</w:t>
            </w:r>
            <w:proofErr w:type="gramEnd"/>
          </w:p>
        </w:tc>
        <w:tc>
          <w:tcPr>
            <w:tcW w:w="915"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1</w:t>
            </w:r>
          </w:p>
        </w:tc>
        <w:tc>
          <w:tcPr>
            <w:tcW w:w="1110"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本科及以上学历</w:t>
            </w:r>
          </w:p>
        </w:tc>
        <w:tc>
          <w:tcPr>
            <w:tcW w:w="2044" w:type="dxa"/>
            <w:noWrap/>
            <w:vAlign w:val="center"/>
          </w:tcPr>
          <w:p w:rsidR="00221CD2" w:rsidRDefault="00221CD2" w:rsidP="00E56254">
            <w:pPr>
              <w:spacing w:line="480" w:lineRule="auto"/>
              <w:jc w:val="center"/>
              <w:rPr>
                <w:rFonts w:ascii="仿宋" w:eastAsia="仿宋" w:hAnsi="仿宋"/>
                <w:color w:val="000000"/>
                <w:sz w:val="24"/>
              </w:rPr>
            </w:pPr>
            <w:r>
              <w:rPr>
                <w:rFonts w:ascii="仿宋" w:eastAsia="仿宋" w:hAnsi="仿宋" w:hint="eastAsia"/>
                <w:color w:val="000000"/>
                <w:sz w:val="24"/>
              </w:rPr>
              <w:t xml:space="preserve">法律、法学专业                                                                                                                                                                                                                                                                                                                                                                                                                                                                                  </w:t>
            </w:r>
          </w:p>
        </w:tc>
        <w:tc>
          <w:tcPr>
            <w:tcW w:w="3750" w:type="dxa"/>
            <w:noWrap/>
            <w:vAlign w:val="center"/>
          </w:tcPr>
          <w:p w:rsidR="00221CD2" w:rsidRDefault="00221CD2" w:rsidP="00E56254">
            <w:pPr>
              <w:jc w:val="left"/>
              <w:rPr>
                <w:rFonts w:ascii="仿宋" w:eastAsia="仿宋" w:hAnsi="仿宋"/>
                <w:color w:val="000000"/>
                <w:sz w:val="24"/>
              </w:rPr>
            </w:pPr>
            <w:r>
              <w:rPr>
                <w:rFonts w:ascii="仿宋" w:eastAsia="仿宋" w:hAnsi="仿宋" w:hint="eastAsia"/>
                <w:color w:val="000000"/>
                <w:sz w:val="24"/>
              </w:rPr>
              <w:t>35周岁及以下（1986年1月1日及以后出生），有两年及以上法律岗位相关工作经验。（具有中华人民共和国法律职业资格证书的，年龄放宽至</w:t>
            </w:r>
            <w:r>
              <w:rPr>
                <w:rFonts w:ascii="仿宋" w:eastAsia="仿宋" w:hAnsi="仿宋" w:hint="eastAsia"/>
                <w:color w:val="000000" w:themeColor="text1"/>
                <w:sz w:val="24"/>
              </w:rPr>
              <w:t>40</w:t>
            </w:r>
            <w:r>
              <w:rPr>
                <w:rFonts w:ascii="仿宋" w:eastAsia="仿宋" w:hAnsi="仿宋" w:hint="eastAsia"/>
                <w:color w:val="000000"/>
                <w:sz w:val="24"/>
              </w:rPr>
              <w:t>周岁（1981年1月1日及以后出生）。</w:t>
            </w:r>
          </w:p>
        </w:tc>
        <w:tc>
          <w:tcPr>
            <w:tcW w:w="1815"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从事公司法</w:t>
            </w:r>
            <w:proofErr w:type="gramStart"/>
            <w:r>
              <w:rPr>
                <w:rFonts w:ascii="仿宋" w:eastAsia="仿宋" w:hAnsi="仿宋" w:hint="eastAsia"/>
                <w:color w:val="000000"/>
                <w:sz w:val="24"/>
              </w:rPr>
              <w:t>务</w:t>
            </w:r>
            <w:proofErr w:type="gramEnd"/>
            <w:r>
              <w:rPr>
                <w:rFonts w:ascii="仿宋" w:eastAsia="仿宋" w:hAnsi="仿宋" w:hint="eastAsia"/>
                <w:color w:val="000000"/>
                <w:sz w:val="24"/>
              </w:rPr>
              <w:t>相关工作</w:t>
            </w:r>
          </w:p>
        </w:tc>
        <w:tc>
          <w:tcPr>
            <w:tcW w:w="1669"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编制所属下属子公司（临海市古城保护和开发有限公司）</w:t>
            </w:r>
          </w:p>
        </w:tc>
        <w:tc>
          <w:tcPr>
            <w:tcW w:w="1281"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是</w:t>
            </w:r>
          </w:p>
        </w:tc>
      </w:tr>
      <w:tr w:rsidR="00221CD2" w:rsidTr="00E56254">
        <w:trPr>
          <w:cantSplit/>
          <w:trHeight w:val="2591"/>
          <w:jc w:val="center"/>
        </w:trPr>
        <w:tc>
          <w:tcPr>
            <w:tcW w:w="960"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4</w:t>
            </w:r>
          </w:p>
        </w:tc>
        <w:tc>
          <w:tcPr>
            <w:tcW w:w="1496" w:type="dxa"/>
            <w:noWrap/>
            <w:vAlign w:val="center"/>
          </w:tcPr>
          <w:p w:rsidR="00221CD2" w:rsidRDefault="00221CD2" w:rsidP="00E56254">
            <w:pPr>
              <w:jc w:val="center"/>
              <w:rPr>
                <w:rFonts w:ascii="仿宋_GB2312" w:eastAsia="仿宋_GB2312"/>
                <w:bCs/>
                <w:sz w:val="24"/>
              </w:rPr>
            </w:pPr>
            <w:r>
              <w:rPr>
                <w:rFonts w:ascii="仿宋_GB2312" w:eastAsia="仿宋_GB2312" w:hint="eastAsia"/>
                <w:bCs/>
                <w:sz w:val="24"/>
              </w:rPr>
              <w:t>消防专职工作人员</w:t>
            </w:r>
          </w:p>
        </w:tc>
        <w:tc>
          <w:tcPr>
            <w:tcW w:w="915"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1</w:t>
            </w:r>
          </w:p>
        </w:tc>
        <w:tc>
          <w:tcPr>
            <w:tcW w:w="1110"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专科及以上学历</w:t>
            </w:r>
          </w:p>
        </w:tc>
        <w:tc>
          <w:tcPr>
            <w:tcW w:w="2044" w:type="dxa"/>
            <w:noWrap/>
            <w:vAlign w:val="center"/>
          </w:tcPr>
          <w:p w:rsidR="00221CD2" w:rsidRDefault="00221CD2" w:rsidP="00E56254">
            <w:pPr>
              <w:spacing w:line="480" w:lineRule="auto"/>
              <w:jc w:val="center"/>
              <w:rPr>
                <w:rFonts w:ascii="仿宋" w:eastAsia="仿宋" w:hAnsi="仿宋"/>
                <w:color w:val="000000"/>
                <w:sz w:val="24"/>
              </w:rPr>
            </w:pPr>
            <w:r>
              <w:rPr>
                <w:rFonts w:ascii="仿宋" w:eastAsia="仿宋" w:hAnsi="仿宋" w:hint="eastAsia"/>
                <w:color w:val="000000"/>
                <w:sz w:val="24"/>
              </w:rPr>
              <w:t>专业不限</w:t>
            </w:r>
          </w:p>
        </w:tc>
        <w:tc>
          <w:tcPr>
            <w:tcW w:w="3750" w:type="dxa"/>
            <w:noWrap/>
            <w:vAlign w:val="center"/>
          </w:tcPr>
          <w:p w:rsidR="00221CD2" w:rsidRDefault="00221CD2" w:rsidP="00E56254">
            <w:pPr>
              <w:jc w:val="left"/>
              <w:rPr>
                <w:rFonts w:ascii="仿宋" w:eastAsia="仿宋" w:hAnsi="仿宋"/>
                <w:color w:val="000000"/>
                <w:sz w:val="24"/>
              </w:rPr>
            </w:pPr>
            <w:r>
              <w:rPr>
                <w:rFonts w:ascii="仿宋" w:eastAsia="仿宋" w:hAnsi="仿宋" w:hint="eastAsia"/>
                <w:color w:val="000000"/>
                <w:sz w:val="24"/>
              </w:rPr>
              <w:t>男性，35周岁以下(1986年1月1日以后出生)，身体素质好，要求从事消防相关工作四年以上，退役军人、消防员等从事过灭火救援相关工作六年以上并具有消防相关资格证书的年龄放宽至40周岁（1981年1月1日及以后出生）。</w:t>
            </w:r>
          </w:p>
        </w:tc>
        <w:tc>
          <w:tcPr>
            <w:tcW w:w="1815"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从事公司和</w:t>
            </w:r>
            <w:proofErr w:type="gramStart"/>
            <w:r>
              <w:rPr>
                <w:rFonts w:ascii="仿宋" w:eastAsia="仿宋" w:hAnsi="仿宋" w:hint="eastAsia"/>
                <w:color w:val="000000"/>
                <w:sz w:val="24"/>
              </w:rPr>
              <w:t>景区消防</w:t>
            </w:r>
            <w:proofErr w:type="gramEnd"/>
            <w:r>
              <w:rPr>
                <w:rFonts w:ascii="仿宋" w:eastAsia="仿宋" w:hAnsi="仿宋" w:hint="eastAsia"/>
                <w:color w:val="000000"/>
                <w:sz w:val="24"/>
              </w:rPr>
              <w:t>相关工作</w:t>
            </w:r>
          </w:p>
        </w:tc>
        <w:tc>
          <w:tcPr>
            <w:tcW w:w="1669"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编制所属下属子公司（临海市古城保护和开发有限公司）</w:t>
            </w:r>
          </w:p>
        </w:tc>
        <w:tc>
          <w:tcPr>
            <w:tcW w:w="1281"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是</w:t>
            </w:r>
          </w:p>
        </w:tc>
      </w:tr>
      <w:tr w:rsidR="00221CD2" w:rsidTr="00E56254">
        <w:trPr>
          <w:cantSplit/>
          <w:trHeight w:val="2952"/>
          <w:jc w:val="center"/>
        </w:trPr>
        <w:tc>
          <w:tcPr>
            <w:tcW w:w="960"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5</w:t>
            </w:r>
          </w:p>
        </w:tc>
        <w:tc>
          <w:tcPr>
            <w:tcW w:w="1496" w:type="dxa"/>
            <w:noWrap/>
            <w:vAlign w:val="center"/>
          </w:tcPr>
          <w:p w:rsidR="00221CD2" w:rsidRDefault="00221CD2" w:rsidP="00E56254">
            <w:pPr>
              <w:jc w:val="center"/>
              <w:rPr>
                <w:rFonts w:ascii="仿宋_GB2312" w:eastAsia="仿宋_GB2312"/>
                <w:bCs/>
                <w:sz w:val="24"/>
              </w:rPr>
            </w:pPr>
            <w:r>
              <w:rPr>
                <w:rFonts w:ascii="仿宋_GB2312" w:eastAsia="仿宋_GB2312" w:hint="eastAsia"/>
                <w:bCs/>
                <w:sz w:val="24"/>
              </w:rPr>
              <w:t>旅游规划</w:t>
            </w:r>
          </w:p>
        </w:tc>
        <w:tc>
          <w:tcPr>
            <w:tcW w:w="915"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1</w:t>
            </w:r>
          </w:p>
        </w:tc>
        <w:tc>
          <w:tcPr>
            <w:tcW w:w="1110"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本科及以上学历</w:t>
            </w:r>
          </w:p>
        </w:tc>
        <w:tc>
          <w:tcPr>
            <w:tcW w:w="2044" w:type="dxa"/>
            <w:noWrap/>
            <w:vAlign w:val="center"/>
          </w:tcPr>
          <w:p w:rsidR="00221CD2" w:rsidRDefault="00221CD2" w:rsidP="00E56254">
            <w:pPr>
              <w:spacing w:line="480" w:lineRule="auto"/>
              <w:jc w:val="center"/>
              <w:rPr>
                <w:rFonts w:ascii="仿宋" w:hAnsi="仿宋"/>
                <w:color w:val="000000"/>
                <w:sz w:val="24"/>
              </w:rPr>
            </w:pPr>
            <w:r>
              <w:rPr>
                <w:rFonts w:ascii="仿宋" w:eastAsia="仿宋" w:hAnsi="仿宋" w:hint="eastAsia"/>
                <w:color w:val="000000"/>
                <w:sz w:val="24"/>
              </w:rPr>
              <w:t>旅游管理、景观设计等相关专业</w:t>
            </w:r>
          </w:p>
        </w:tc>
        <w:tc>
          <w:tcPr>
            <w:tcW w:w="3750" w:type="dxa"/>
            <w:noWrap/>
            <w:vAlign w:val="center"/>
          </w:tcPr>
          <w:p w:rsidR="00221CD2" w:rsidRDefault="00221CD2" w:rsidP="00E56254">
            <w:pPr>
              <w:jc w:val="left"/>
              <w:rPr>
                <w:rFonts w:ascii="仿宋" w:eastAsia="仿宋" w:hAnsi="仿宋"/>
                <w:color w:val="000000"/>
                <w:sz w:val="24"/>
              </w:rPr>
            </w:pPr>
            <w:r>
              <w:rPr>
                <w:rFonts w:ascii="仿宋" w:eastAsia="仿宋" w:hAnsi="仿宋" w:hint="eastAsia"/>
                <w:color w:val="000000"/>
                <w:sz w:val="24"/>
              </w:rPr>
              <w:t>35周岁及以下（1986年1月1日及以后出生），要求有五年及以上旅游景区规划相关工作经验，参与旅游规划、旅游景区评定等相关工作八年及以上的年龄放宽至40周岁（1981年1月1日及以后出生）。</w:t>
            </w:r>
          </w:p>
        </w:tc>
        <w:tc>
          <w:tcPr>
            <w:tcW w:w="1815"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从事景区旅游项目建设及创建评定等相关工作</w:t>
            </w:r>
          </w:p>
        </w:tc>
        <w:tc>
          <w:tcPr>
            <w:tcW w:w="1669"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编制所属下属子公司（临海市江南长城旅游发展有限公司）</w:t>
            </w:r>
          </w:p>
        </w:tc>
        <w:tc>
          <w:tcPr>
            <w:tcW w:w="1281"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是</w:t>
            </w:r>
          </w:p>
        </w:tc>
      </w:tr>
      <w:tr w:rsidR="00221CD2" w:rsidTr="00E56254">
        <w:trPr>
          <w:cantSplit/>
          <w:trHeight w:val="2485"/>
          <w:jc w:val="center"/>
        </w:trPr>
        <w:tc>
          <w:tcPr>
            <w:tcW w:w="960"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lastRenderedPageBreak/>
              <w:t>6</w:t>
            </w:r>
          </w:p>
        </w:tc>
        <w:tc>
          <w:tcPr>
            <w:tcW w:w="1496" w:type="dxa"/>
            <w:noWrap/>
            <w:vAlign w:val="center"/>
          </w:tcPr>
          <w:p w:rsidR="00221CD2" w:rsidRDefault="00221CD2" w:rsidP="00E56254">
            <w:pPr>
              <w:jc w:val="center"/>
              <w:rPr>
                <w:rFonts w:ascii="仿宋_GB2312" w:eastAsia="仿宋_GB2312"/>
                <w:bCs/>
                <w:sz w:val="24"/>
              </w:rPr>
            </w:pPr>
            <w:r>
              <w:rPr>
                <w:rFonts w:ascii="仿宋_GB2312" w:eastAsia="仿宋_GB2312" w:hint="eastAsia"/>
                <w:sz w:val="24"/>
              </w:rPr>
              <w:t>导游</w:t>
            </w:r>
          </w:p>
        </w:tc>
        <w:tc>
          <w:tcPr>
            <w:tcW w:w="915"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1</w:t>
            </w:r>
          </w:p>
        </w:tc>
        <w:tc>
          <w:tcPr>
            <w:tcW w:w="1110"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专科及以上学历</w:t>
            </w:r>
          </w:p>
        </w:tc>
        <w:tc>
          <w:tcPr>
            <w:tcW w:w="2044" w:type="dxa"/>
            <w:noWrap/>
            <w:vAlign w:val="center"/>
          </w:tcPr>
          <w:p w:rsidR="00221CD2" w:rsidRDefault="00221CD2" w:rsidP="00E56254">
            <w:pPr>
              <w:spacing w:line="480" w:lineRule="auto"/>
              <w:jc w:val="center"/>
              <w:rPr>
                <w:rFonts w:ascii="仿宋" w:eastAsia="仿宋" w:hAnsi="仿宋"/>
                <w:color w:val="000000"/>
                <w:sz w:val="24"/>
              </w:rPr>
            </w:pPr>
            <w:r>
              <w:rPr>
                <w:rFonts w:ascii="仿宋" w:eastAsia="仿宋" w:hAnsi="仿宋" w:hint="eastAsia"/>
                <w:color w:val="000000" w:themeColor="text1"/>
                <w:sz w:val="24"/>
              </w:rPr>
              <w:t>旅游管理等相关专业</w:t>
            </w:r>
          </w:p>
        </w:tc>
        <w:tc>
          <w:tcPr>
            <w:tcW w:w="3750" w:type="dxa"/>
            <w:noWrap/>
            <w:vAlign w:val="center"/>
          </w:tcPr>
          <w:p w:rsidR="00221CD2" w:rsidRDefault="00221CD2" w:rsidP="00E56254">
            <w:pPr>
              <w:jc w:val="left"/>
              <w:rPr>
                <w:rFonts w:ascii="仿宋" w:eastAsia="仿宋" w:hAnsi="仿宋"/>
                <w:color w:val="000000"/>
                <w:sz w:val="24"/>
              </w:rPr>
            </w:pPr>
            <w:r>
              <w:rPr>
                <w:rFonts w:ascii="仿宋" w:eastAsia="仿宋" w:hAnsi="仿宋" w:hint="eastAsia"/>
                <w:color w:val="000000"/>
                <w:sz w:val="24"/>
              </w:rPr>
              <w:t>40周岁及以下（1981年1月1日及以后出生），具有中华人民共和国</w:t>
            </w:r>
            <w:r>
              <w:rPr>
                <w:rFonts w:ascii="仿宋" w:eastAsia="仿宋" w:hAnsi="仿宋" w:hint="eastAsia"/>
                <w:color w:val="000000" w:themeColor="text1"/>
                <w:sz w:val="24"/>
              </w:rPr>
              <w:t>高级</w:t>
            </w:r>
            <w:r>
              <w:rPr>
                <w:rFonts w:ascii="仿宋" w:eastAsia="仿宋" w:hAnsi="仿宋" w:hint="eastAsia"/>
                <w:color w:val="000000"/>
                <w:sz w:val="24"/>
              </w:rPr>
              <w:t>导游员证书。形象好、气质佳、普通话标准，有五年及以上带团工作经验。</w:t>
            </w:r>
          </w:p>
        </w:tc>
        <w:tc>
          <w:tcPr>
            <w:tcW w:w="1815"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从事导游服务管理等景区一线岗位工作</w:t>
            </w:r>
          </w:p>
        </w:tc>
        <w:tc>
          <w:tcPr>
            <w:tcW w:w="1669"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编制所属下属子公司（临海市江南长城旅游发展有限公司）</w:t>
            </w:r>
          </w:p>
        </w:tc>
        <w:tc>
          <w:tcPr>
            <w:tcW w:w="1281"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是</w:t>
            </w:r>
          </w:p>
        </w:tc>
      </w:tr>
      <w:tr w:rsidR="00221CD2" w:rsidTr="00E56254">
        <w:trPr>
          <w:cantSplit/>
          <w:trHeight w:val="2345"/>
          <w:jc w:val="center"/>
        </w:trPr>
        <w:tc>
          <w:tcPr>
            <w:tcW w:w="960"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7</w:t>
            </w:r>
          </w:p>
        </w:tc>
        <w:tc>
          <w:tcPr>
            <w:tcW w:w="1496" w:type="dxa"/>
            <w:noWrap/>
            <w:vAlign w:val="center"/>
          </w:tcPr>
          <w:p w:rsidR="00221CD2" w:rsidRDefault="00221CD2" w:rsidP="00E56254">
            <w:pPr>
              <w:jc w:val="center"/>
              <w:rPr>
                <w:rFonts w:ascii="仿宋_GB2312" w:eastAsia="仿宋_GB2312"/>
                <w:sz w:val="24"/>
              </w:rPr>
            </w:pPr>
            <w:r>
              <w:rPr>
                <w:rFonts w:ascii="仿宋_GB2312" w:eastAsia="仿宋_GB2312" w:hint="eastAsia"/>
                <w:sz w:val="24"/>
              </w:rPr>
              <w:t>景区工作人员</w:t>
            </w:r>
          </w:p>
        </w:tc>
        <w:tc>
          <w:tcPr>
            <w:tcW w:w="915" w:type="dxa"/>
            <w:noWrap/>
            <w:vAlign w:val="center"/>
          </w:tcPr>
          <w:p w:rsidR="00221CD2" w:rsidRDefault="00221CD2" w:rsidP="00E56254">
            <w:pPr>
              <w:spacing w:line="480" w:lineRule="auto"/>
              <w:jc w:val="center"/>
              <w:rPr>
                <w:rFonts w:ascii="仿宋_GB2312" w:eastAsia="仿宋_GB2312"/>
                <w:sz w:val="24"/>
              </w:rPr>
            </w:pPr>
            <w:r>
              <w:rPr>
                <w:rFonts w:ascii="仿宋_GB2312" w:eastAsia="仿宋_GB2312" w:hint="eastAsia"/>
                <w:sz w:val="24"/>
              </w:rPr>
              <w:t>2</w:t>
            </w:r>
          </w:p>
        </w:tc>
        <w:tc>
          <w:tcPr>
            <w:tcW w:w="1110"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专科及以上学历</w:t>
            </w:r>
          </w:p>
        </w:tc>
        <w:tc>
          <w:tcPr>
            <w:tcW w:w="2044" w:type="dxa"/>
            <w:noWrap/>
            <w:vAlign w:val="center"/>
          </w:tcPr>
          <w:p w:rsidR="00221CD2" w:rsidRDefault="00221CD2" w:rsidP="00E56254">
            <w:pPr>
              <w:spacing w:line="480" w:lineRule="auto"/>
              <w:jc w:val="center"/>
              <w:rPr>
                <w:rFonts w:ascii="仿宋" w:eastAsia="仿宋" w:hAnsi="仿宋"/>
                <w:color w:val="000000"/>
                <w:sz w:val="24"/>
              </w:rPr>
            </w:pPr>
            <w:r>
              <w:rPr>
                <w:rFonts w:ascii="仿宋" w:eastAsia="仿宋" w:hAnsi="仿宋" w:hint="eastAsia"/>
                <w:color w:val="000000"/>
                <w:sz w:val="24"/>
              </w:rPr>
              <w:t>专业不限</w:t>
            </w:r>
          </w:p>
        </w:tc>
        <w:tc>
          <w:tcPr>
            <w:tcW w:w="3750" w:type="dxa"/>
            <w:noWrap/>
            <w:vAlign w:val="center"/>
          </w:tcPr>
          <w:p w:rsidR="00221CD2" w:rsidRDefault="00221CD2" w:rsidP="00E56254">
            <w:pPr>
              <w:jc w:val="left"/>
              <w:rPr>
                <w:rFonts w:ascii="仿宋" w:eastAsia="仿宋" w:hAnsi="仿宋"/>
                <w:color w:val="000000"/>
                <w:sz w:val="24"/>
              </w:rPr>
            </w:pPr>
            <w:r>
              <w:rPr>
                <w:rFonts w:ascii="仿宋" w:eastAsia="仿宋" w:hAnsi="仿宋" w:hint="eastAsia"/>
                <w:color w:val="000000"/>
                <w:sz w:val="24"/>
              </w:rPr>
              <w:t>30周岁及以下（1991年1月1日及以后出生），</w:t>
            </w:r>
            <w:r>
              <w:rPr>
                <w:rFonts w:ascii="仿宋" w:eastAsia="仿宋" w:hAnsi="仿宋" w:hint="eastAsia"/>
                <w:color w:val="000000" w:themeColor="text1"/>
                <w:sz w:val="24"/>
              </w:rPr>
              <w:t>要求有艺术类才艺，</w:t>
            </w:r>
            <w:r>
              <w:rPr>
                <w:rFonts w:ascii="仿宋" w:eastAsia="仿宋" w:hAnsi="仿宋" w:hint="eastAsia"/>
                <w:color w:val="000000"/>
                <w:sz w:val="24"/>
              </w:rPr>
              <w:t>形象好、气质佳、普通话标准。</w:t>
            </w:r>
          </w:p>
        </w:tc>
        <w:tc>
          <w:tcPr>
            <w:tcW w:w="1815"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从事景区接待、讲解咨询服务等景区一线岗位相关工作</w:t>
            </w:r>
          </w:p>
        </w:tc>
        <w:tc>
          <w:tcPr>
            <w:tcW w:w="1669"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编制所属下属子公司（临海市江南长城旅游发展有限公司）</w:t>
            </w:r>
          </w:p>
        </w:tc>
        <w:tc>
          <w:tcPr>
            <w:tcW w:w="1281" w:type="dxa"/>
            <w:noWrap/>
            <w:vAlign w:val="center"/>
          </w:tcPr>
          <w:p w:rsidR="00221CD2" w:rsidRDefault="00221CD2" w:rsidP="00E56254">
            <w:pPr>
              <w:jc w:val="center"/>
              <w:rPr>
                <w:rFonts w:ascii="仿宋" w:eastAsia="仿宋" w:hAnsi="仿宋"/>
                <w:color w:val="000000"/>
                <w:sz w:val="24"/>
              </w:rPr>
            </w:pPr>
            <w:r>
              <w:rPr>
                <w:rFonts w:ascii="仿宋" w:eastAsia="仿宋" w:hAnsi="仿宋" w:hint="eastAsia"/>
                <w:color w:val="000000"/>
                <w:sz w:val="24"/>
              </w:rPr>
              <w:t>是</w:t>
            </w:r>
          </w:p>
        </w:tc>
      </w:tr>
    </w:tbl>
    <w:p w:rsidR="00221CD2" w:rsidRDefault="00221CD2" w:rsidP="00221CD2"/>
    <w:p w:rsidR="00221CD2" w:rsidRDefault="00221CD2" w:rsidP="00221CD2"/>
    <w:p w:rsidR="00221CD2" w:rsidRDefault="00221CD2" w:rsidP="00221CD2">
      <w:pPr>
        <w:pStyle w:val="1"/>
        <w:spacing w:line="360" w:lineRule="auto"/>
        <w:ind w:firstLineChars="600" w:firstLine="1320"/>
        <w:rPr>
          <w:rFonts w:ascii="仿宋" w:eastAsia="仿宋" w:hAnsi="仿宋"/>
          <w:sz w:val="22"/>
          <w:szCs w:val="24"/>
        </w:rPr>
      </w:pPr>
      <w:r>
        <w:rPr>
          <w:rFonts w:ascii="仿宋" w:eastAsia="仿宋" w:hAnsi="仿宋" w:hint="eastAsia"/>
          <w:sz w:val="22"/>
          <w:szCs w:val="24"/>
        </w:rPr>
        <w:t>注：学历专业是指与学历证书相对应的专业，取得多个学历证书的报考人员只</w:t>
      </w:r>
      <w:r>
        <w:rPr>
          <w:rFonts w:ascii="仿宋" w:eastAsia="仿宋" w:hAnsi="仿宋" w:hint="eastAsia"/>
          <w:szCs w:val="24"/>
        </w:rPr>
        <w:t>能</w:t>
      </w:r>
      <w:r>
        <w:rPr>
          <w:rFonts w:ascii="仿宋" w:eastAsia="仿宋" w:hAnsi="仿宋" w:hint="eastAsia"/>
          <w:sz w:val="22"/>
          <w:szCs w:val="24"/>
        </w:rPr>
        <w:t>使用其中的一个学历证书进行报考。</w:t>
      </w:r>
    </w:p>
    <w:p w:rsidR="003728B5" w:rsidRPr="00221CD2" w:rsidRDefault="00221CD2"/>
    <w:sectPr w:rsidR="003728B5" w:rsidRPr="00221CD2" w:rsidSect="00221CD2">
      <w:pgSz w:w="16838" w:h="11906" w:orient="landscape"/>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CD2"/>
    <w:rsid w:val="00055949"/>
    <w:rsid w:val="00124E4C"/>
    <w:rsid w:val="001A091A"/>
    <w:rsid w:val="001E339B"/>
    <w:rsid w:val="00221CD2"/>
    <w:rsid w:val="00342568"/>
    <w:rsid w:val="00832E31"/>
    <w:rsid w:val="0088455B"/>
    <w:rsid w:val="00A3200F"/>
    <w:rsid w:val="00D9235B"/>
    <w:rsid w:val="00DC4813"/>
    <w:rsid w:val="00E85940"/>
    <w:rsid w:val="00F24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1A"/>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221CD2"/>
    <w:pPr>
      <w:ind w:firstLineChars="200" w:firstLine="420"/>
    </w:pPr>
    <w:rPr>
      <w:rFonts w:ascii="Calibri" w:hAnsi="Calibri"/>
      <w:szCs w:val="22"/>
    </w:rPr>
  </w:style>
  <w:style w:type="paragraph" w:customStyle="1" w:styleId="2">
    <w:name w:val="列出段落2"/>
    <w:basedOn w:val="a"/>
    <w:qFormat/>
    <w:rsid w:val="00221CD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1</cp:revision>
  <dcterms:created xsi:type="dcterms:W3CDTF">2021-12-27T06:57:00Z</dcterms:created>
  <dcterms:modified xsi:type="dcterms:W3CDTF">2021-12-27T06:57:00Z</dcterms:modified>
</cp:coreProperties>
</file>