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台州市</w:t>
      </w:r>
      <w:r>
        <w:rPr>
          <w:rFonts w:hint="eastAsia" w:ascii="小标宋" w:hAnsi="仿宋_GB2312" w:eastAsia="小标宋" w:cs="小标宋"/>
          <w:sz w:val="36"/>
          <w:szCs w:val="36"/>
          <w:lang w:eastAsia="zh-CN"/>
        </w:rPr>
        <w:t>建设工程质量检测中心</w:t>
      </w:r>
      <w:r>
        <w:rPr>
          <w:rFonts w:hint="eastAsia" w:ascii="小标宋" w:hAnsi="仿宋_GB2312" w:eastAsia="小标宋" w:cs="小标宋"/>
          <w:sz w:val="36"/>
          <w:szCs w:val="36"/>
        </w:rPr>
        <w:t>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pPr>
        <w:widowControl/>
        <w:adjustRightInd w:val="0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F54E5"/>
    <w:rsid w:val="1D3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2021-12-17T01:08:00Z</dcterms:created>
  <dc:creator>Administrator</dc:creator>
  <cp:lastModifiedBy>Administrator</cp:lastModifiedBy>
  <dcterms:modified xsi:type="dcterms:W3CDTF">2021-12-17T01:08:33Z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D2F09F02D60F4ED9BFF917AE0F642AD8</vt:lpwstr>
  </property>
</Properties>
</file>