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10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lang w:val="en-US" w:eastAsia="zh-CN"/>
        </w:rPr>
        <w:t>2021年</w:t>
      </w:r>
      <w:r>
        <w:rPr>
          <w:rFonts w:hint="eastAsia" w:asciiTheme="minorEastAsia" w:hAnsiTheme="minorEastAsia" w:cstheme="minorEastAsia"/>
          <w:b/>
          <w:bCs w:val="0"/>
          <w:sz w:val="40"/>
          <w:szCs w:val="40"/>
          <w:lang w:val="en-US" w:eastAsia="zh-CN"/>
        </w:rPr>
        <w:t>下半年</w:t>
      </w: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lang w:val="en-US" w:eastAsia="zh-CN"/>
        </w:rPr>
        <w:t>湖州绿金发展中心有限公司</w:t>
      </w:r>
      <w:r>
        <w:rPr>
          <w:rFonts w:hint="eastAsia" w:asciiTheme="minorEastAsia" w:hAnsiTheme="minorEastAsia" w:cstheme="minorEastAsia"/>
          <w:b/>
          <w:bCs w:val="0"/>
          <w:sz w:val="40"/>
          <w:szCs w:val="40"/>
          <w:lang w:val="en-US" w:eastAsia="zh-CN"/>
        </w:rPr>
        <w:t>第二次</w:t>
      </w: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lang w:val="en-US" w:eastAsia="zh-CN"/>
        </w:rPr>
        <w:t>招聘计划表</w:t>
      </w:r>
    </w:p>
    <w:tbl>
      <w:tblPr>
        <w:tblStyle w:val="5"/>
        <w:tblpPr w:leftFromText="180" w:rightFromText="180" w:vertAnchor="page" w:horzAnchor="page" w:tblpXSpec="center" w:tblpY="3478"/>
        <w:tblW w:w="15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00"/>
        <w:gridCol w:w="1230"/>
        <w:gridCol w:w="960"/>
        <w:gridCol w:w="1005"/>
        <w:gridCol w:w="915"/>
        <w:gridCol w:w="1110"/>
        <w:gridCol w:w="1380"/>
        <w:gridCol w:w="6254"/>
        <w:gridCol w:w="466"/>
        <w:gridCol w:w="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需求部门</w:t>
            </w:r>
          </w:p>
        </w:tc>
        <w:tc>
          <w:tcPr>
            <w:tcW w:w="213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职位</w:t>
            </w:r>
          </w:p>
        </w:tc>
        <w:tc>
          <w:tcPr>
            <w:tcW w:w="1162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招  聘  条  件</w:t>
            </w: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人数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3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专业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学历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职称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相关工作经验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年龄</w:t>
            </w:r>
          </w:p>
        </w:tc>
        <w:tc>
          <w:tcPr>
            <w:tcW w:w="62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具体要求</w:t>
            </w: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44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bCs/>
                <w:spacing w:val="0"/>
                <w:sz w:val="18"/>
                <w:szCs w:val="1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bCs/>
                <w:spacing w:val="0"/>
                <w:sz w:val="18"/>
                <w:szCs w:val="1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pacing w:val="0"/>
                <w:sz w:val="18"/>
                <w:szCs w:val="18"/>
                <w:lang w:val="en-US" w:eastAsia="zh-CN"/>
              </w:rPr>
              <w:t>湖州绿金发展中心有限</w:t>
            </w:r>
            <w:r>
              <w:rPr>
                <w:rFonts w:hint="eastAsia" w:ascii="宋体" w:hAnsi="宋体" w:cs="宋体"/>
                <w:b/>
                <w:bCs/>
                <w:spacing w:val="0"/>
                <w:sz w:val="18"/>
                <w:szCs w:val="18"/>
                <w:lang w:val="en-US" w:eastAsia="zh-CN"/>
              </w:rPr>
              <w:t>公司</w:t>
            </w:r>
          </w:p>
          <w:p>
            <w:pPr>
              <w:spacing w:line="320" w:lineRule="exact"/>
              <w:jc w:val="center"/>
              <w:rPr>
                <w:rFonts w:hint="default" w:hAnsi="宋体" w:cs="宋体" w:asciiTheme="majorAscii"/>
                <w:b/>
                <w:spacing w:val="11"/>
                <w:sz w:val="18"/>
                <w:szCs w:val="18"/>
                <w:lang w:val="en-US" w:eastAsia="zh-CN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副主管</w:t>
            </w: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文学类等相关专业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7年及以上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18"/>
                <w:szCs w:val="18"/>
              </w:rPr>
              <w:t>周岁及以下</w:t>
            </w:r>
          </w:p>
        </w:tc>
        <w:tc>
          <w:tcPr>
            <w:tcW w:w="625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1、有7年及以上相关工作经验，3年及以上办公室行政管理工作经验；</w:t>
            </w:r>
          </w:p>
          <w:p>
            <w:pPr>
              <w:spacing w:line="320" w:lineRule="exact"/>
              <w:jc w:val="left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2、具备较强的文字编辑能力，以及独立策划、制作专题、撰写文稿的能力；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3、具有良好的沟通能力、组织管理能力，有较强的责任心，工作细致有条理；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4、有国有企业、上市公司、政府部门工作经验者优先；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5、中共党员优先。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 w:asciiTheme="majorAscii" w:eastAsiaTheme="minorEastAsia"/>
                <w:b/>
                <w:spacing w:val="11"/>
                <w:sz w:val="18"/>
                <w:szCs w:val="18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行政外宣岗</w:t>
            </w: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经济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类、管理类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等相关专业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全日制本科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及以上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6254" w:type="dxa"/>
            <w:vAlign w:val="top"/>
          </w:tcPr>
          <w:p>
            <w:pPr>
              <w:spacing w:line="320" w:lineRule="exact"/>
              <w:jc w:val="left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1、“985”、“211”高校或“双一流”高校（学科）全日制本科及以上学历（全日制普通高校硕士及以上学历者可不受重点院校限制）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2、具备良好的文字功底和语言表达能力，能按照领导要求撰写相关材料；</w:t>
            </w:r>
          </w:p>
          <w:p>
            <w:pPr>
              <w:spacing w:line="320" w:lineRule="exact"/>
              <w:jc w:val="left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3、具有扎实的金融基础知识，熟悉金融、经济领域的相关制度法律法规优先；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4、中共党员优先。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10" w:type="dxa"/>
            <w:vMerge w:val="continue"/>
            <w:vAlign w:val="center"/>
          </w:tcPr>
          <w:p/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合作发展部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对外合作岗</w:t>
            </w: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经济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类、管理类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等相关专业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全日制本科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及以上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35周岁及以下</w:t>
            </w:r>
          </w:p>
        </w:tc>
        <w:tc>
          <w:tcPr>
            <w:tcW w:w="62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1、“985”、“211”高校或“双一流”高校（学科）全日制本科及以上学历（全日制普通高校硕士及以上学历者可不受重点院校限制）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2、熟悉银行、基金、证券等行业对外合作的基本要求，有较强的的沟通协调能力和商业谈判技巧；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3、具备较强的英语口语和读写能力，有海外留学、工作经验者优先；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4、中共党员优先。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710" w:type="dxa"/>
            <w:vMerge w:val="continue"/>
            <w:vAlign w:val="center"/>
          </w:tcPr>
          <w:p/>
        </w:tc>
        <w:tc>
          <w:tcPr>
            <w:tcW w:w="9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战略投资部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主管</w:t>
            </w: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企业管理、工商管理、经济类等相关专业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7年及以上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35周岁及以下</w:t>
            </w:r>
          </w:p>
        </w:tc>
        <w:tc>
          <w:tcPr>
            <w:tcW w:w="6254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1、有7年及以上金融行业相关工作经验；</w:t>
            </w:r>
          </w:p>
          <w:p>
            <w:pPr>
              <w:spacing w:line="320" w:lineRule="exact"/>
              <w:jc w:val="both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2、有对公、对私客户经理工作经验各2年及以上，或国有企业投融资工作经验3年及以上；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3、具备企业管理、投融资管理、项目包装融等相关业务知识和经验，熟悉债券相关工作；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4、具有较强的组织协调能力和商务谈判能力，能独立操作项目的实施和落地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5、具有相关项目、渠道资源和行业人脉者优先；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6、中共党员优先。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710" w:type="dxa"/>
            <w:vMerge w:val="continue"/>
            <w:vAlign w:val="center"/>
          </w:tcPr>
          <w:p/>
        </w:tc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  <w:t>战略开发岗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企业管理、工商管理、经济类等相关专业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全日制本科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及以上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5年及以上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35周岁及以下</w:t>
            </w:r>
          </w:p>
        </w:tc>
        <w:tc>
          <w:tcPr>
            <w:tcW w:w="6254" w:type="dxa"/>
            <w:vAlign w:val="top"/>
          </w:tcPr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1、有5年及以上银行信贷业务工作经验，3年及以上银行对公客户经理工作经验，具备较强的信贷知识储备和实操技能；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2、具备较强的风险把控能力，熟悉信贷风险点，了解相关业务的监管要求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3、具有良好的沟通协调能力和市场拓展能力，善于开拓创新；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4、具有相关项目、渠道资源和行业人脉者优先；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5、中共党员优先。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710" w:type="dxa"/>
            <w:vMerge w:val="continue"/>
            <w:vAlign w:val="center"/>
          </w:tcPr>
          <w:p/>
        </w:tc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  <w:t>战略开发岗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企业管理、工商管理、经济类等相关专业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全日制本科</w:t>
            </w:r>
            <w:r>
              <w:rPr>
                <w:rFonts w:hint="eastAsia" w:ascii="宋体" w:hAnsi="宋体" w:cs="宋体"/>
                <w:sz w:val="18"/>
                <w:szCs w:val="18"/>
              </w:rPr>
              <w:t>及以上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3年及以上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35周岁及以下</w:t>
            </w:r>
          </w:p>
        </w:tc>
        <w:tc>
          <w:tcPr>
            <w:tcW w:w="6254" w:type="dxa"/>
            <w:vAlign w:val="top"/>
          </w:tcPr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1、“985”、“211”高校或“双一流”高校（学科）全日制本科及以上学历（全日制普通高校硕士及以上学历者可不受重点院校限制）；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2、有3年及以上金融行业工作经验，具备现代企业战略规划与管理相关领域的知识和经验；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3、具备较强的投融资分析能力，能独立完成项目尽调或撰写尽调报告；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4、具有良好的沟通协调能力和市场拓展能力，善于开拓创新；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5、中共党员优先。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46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合  计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44" w:type="dxa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</w:tbl>
    <w:p>
      <w:pPr>
        <w:jc w:val="center"/>
      </w:pPr>
    </w:p>
    <w:p/>
    <w:sectPr>
      <w:pgSz w:w="16838" w:h="11906" w:orient="landscape"/>
      <w:pgMar w:top="158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335D0"/>
    <w:rsid w:val="08E53A3F"/>
    <w:rsid w:val="0C0C176A"/>
    <w:rsid w:val="17AB6D9F"/>
    <w:rsid w:val="18150BC0"/>
    <w:rsid w:val="1BE63EB8"/>
    <w:rsid w:val="231E3817"/>
    <w:rsid w:val="2A595D4F"/>
    <w:rsid w:val="30B85E14"/>
    <w:rsid w:val="343C7E0B"/>
    <w:rsid w:val="3C710411"/>
    <w:rsid w:val="48A25A74"/>
    <w:rsid w:val="4C7E3E54"/>
    <w:rsid w:val="5ABF3ED8"/>
    <w:rsid w:val="5BE337C5"/>
    <w:rsid w:val="5C0477D8"/>
    <w:rsid w:val="66820791"/>
    <w:rsid w:val="6A1459E8"/>
    <w:rsid w:val="70F46BF3"/>
    <w:rsid w:val="76390834"/>
    <w:rsid w:val="785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1311</Words>
  <Characters>1332</Characters>
  <Lines>0</Lines>
  <Paragraphs>0</Paragraphs>
  <TotalTime>30</TotalTime>
  <ScaleCrop>false</ScaleCrop>
  <LinksUpToDate>false</LinksUpToDate>
  <CharactersWithSpaces>1340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2021-08-26T01:17:00Z</dcterms:created>
  <dc:creator>Administrator.DESKTOP-R5G7Q5G</dc:creator>
  <cp:lastModifiedBy>阿珊</cp:lastModifiedBy>
  <cp:lastPrinted>2021-09-30T09:02:00Z</cp:lastPrinted>
  <dcterms:modified xsi:type="dcterms:W3CDTF">2021-10-08T03:05:22Z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6B2A0C13750C4AAA8A51CA0998861EB9</vt:lpwstr>
  </property>
</Properties>
</file>