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宋体-18030" w:hAnsi="宋体-18030" w:eastAsia="宋体-18030" w:cs="宋体-1803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  <w:t>台州广电新传媒有限公司人员招聘登记表</w:t>
      </w:r>
    </w:p>
    <w:tbl>
      <w:tblPr>
        <w:tblStyle w:val="3"/>
        <w:tblW w:w="9120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87"/>
        <w:gridCol w:w="746"/>
        <w:gridCol w:w="1387"/>
        <w:gridCol w:w="1280"/>
        <w:gridCol w:w="144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姓 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性 别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毕 业</w:t>
            </w:r>
          </w:p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院 校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党（团）员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学历及学位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毕业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职称或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专业资格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所报岗位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身份证号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邮箱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家庭住址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经历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及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获奖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情况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月至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月至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月至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月至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月至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年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-18030" w:hAnsi="宋体-18030" w:eastAsia="宋体-18030" w:cs="宋体-18030"/>
                <w:color w:val="000000"/>
                <w:szCs w:val="21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color w:val="000000"/>
                <w:szCs w:val="21"/>
              </w:rPr>
              <w:t>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-18030" w:hAnsi="宋体-18030" w:eastAsia="宋体-18030" w:cs="宋体-18030"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本 人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声 明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声明人（签名）：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初 审</w:t>
            </w:r>
          </w:p>
          <w:p>
            <w:pPr>
              <w:jc w:val="center"/>
              <w:rPr>
                <w:rFonts w:ascii="宋体-18030" w:hAnsi="宋体-18030" w:eastAsia="宋体-18030" w:cs="宋体-18030"/>
                <w:bCs/>
                <w:color w:val="000000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bCs/>
                <w:color w:val="000000"/>
                <w:szCs w:val="21"/>
              </w:rPr>
              <w:t>意 见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12E6"/>
    <w:rsid w:val="22A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2021-04-29T03:10:00Z</dcterms:created>
  <dc:creator>Administrator</dc:creator>
  <cp:lastModifiedBy>Administrator</cp:lastModifiedBy>
  <dcterms:modified xsi:type="dcterms:W3CDTF">2021-04-29T03:10:23Z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1016C26285BB4191B78FFC59D64785F4</vt:lpwstr>
  </property>
</Properties>
</file>