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112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附件1</w:t>
      </w:r>
    </w:p>
    <w:p>
      <w:pPr>
        <w:ind w:right="1120" w:firstLine="2633" w:firstLineChars="596"/>
        <w:rPr>
          <w:rFonts w:asciiTheme="minorEastAsia" w:hAnsiTheme="minorEastAsia"/>
          <w:b/>
          <w:sz w:val="44"/>
          <w:szCs w:val="44"/>
        </w:rPr>
      </w:pPr>
      <w:r>
        <w:rPr>
          <w:rFonts w:hint="eastAsia" w:asciiTheme="minorEastAsia" w:hAnsiTheme="minorEastAsia"/>
          <w:b/>
          <w:sz w:val="44"/>
          <w:szCs w:val="44"/>
        </w:rPr>
        <w:t>招聘需求表</w:t>
      </w:r>
    </w:p>
    <w:p>
      <w:pPr>
        <w:ind w:right="1120"/>
        <w:rPr>
          <w:rFonts w:ascii="仿宋_GB2312" w:eastAsia="仿宋_GB2312"/>
          <w:sz w:val="28"/>
          <w:szCs w:val="28"/>
        </w:rPr>
      </w:pPr>
    </w:p>
    <w:tbl>
      <w:tblPr>
        <w:tblStyle w:val="2"/>
        <w:tblW w:w="10632" w:type="dxa"/>
        <w:tblInd w:w="-1026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8"/>
        <w:gridCol w:w="1277"/>
        <w:gridCol w:w="1843"/>
        <w:gridCol w:w="1134"/>
        <w:gridCol w:w="567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7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2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公司类别</w:t>
            </w:r>
          </w:p>
        </w:tc>
        <w:tc>
          <w:tcPr>
            <w:tcW w:w="18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招聘岗位</w:t>
            </w:r>
          </w:p>
        </w:tc>
        <w:tc>
          <w:tcPr>
            <w:tcW w:w="113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56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等线" w:hAnsi="等线" w:eastAsia="等线" w:cs="宋体"/>
                <w:b/>
                <w:bCs/>
                <w:color w:val="000000"/>
                <w:kern w:val="0"/>
                <w:sz w:val="24"/>
                <w:szCs w:val="24"/>
              </w:rPr>
              <w:t>岗位要求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一级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办公室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副主任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45周岁及以下，本科及以上学历，管理类专业，5年以上相关工作经验，3年以上中层及以上职务。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人力资源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45周岁及以下，本科及以上学历，管理类专业，具有3年以上相关工作经验或全日制研究生学历。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车辆技术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45周岁及以下，本科及以上学历，交通运输、车辆技术类专业，具有3年以上相关工作经验或全日制研究生学历。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机电管理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45周岁及以下，本科及以上学历，交通运输、机电管理类专业，具有3年以上相关工作经验或全日制研究生学历。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宣传培训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45周岁及以下，本科及以上学历，文秘、宣传类专业，具有3年以上相关工作经验或全日制研究生学历。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资产管理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45周岁及以下，本科及以上学历，工程管理、经营管理类专业，具有3年及以上相关工作经验或全日制研究生学历。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运营管理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主管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45周岁及以下，本科及以上学历，交通运输、管理类专业，具有3年及以上相关工作经验或全日制研究生学历。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一级建造师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45周岁及以下，全日制本科及以上学历，土木工程、工程管理等专业，具有高级工程师职称、一级建造师资格，3年以上相关工作经验。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营销管理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35周岁及以下，全日制本科及以上学历，经营管理类专业，3年以上相关工作经验，具有较强的沟通协调能力。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经营管理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35周岁及以下，全日制本科及以上学历，经营管理类专业，3年以上相关工作经验，具有较强的沟通协调能力和文字表达能力。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财务管理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 xml:space="preserve">35周岁及以下，全日制本科及以上学历，财务类专业，具有会计师及以上职称，3年以上相关工作经验。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注册安全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工程师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35周岁及以下，全日制本科及以上学历，安全管理、工程管理类专业，工程师或注册安全工程师，3年以上工程管理相关工作经验。具有安全咨询、安全评审等工作经验的优先考虑。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巡查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施救队员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40周岁及以下，高中及以上学历，具有A2及以上驾照。具有全日制本科及以上学历的优先考虑。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1277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二级</w:t>
            </w:r>
          </w:p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子公司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运营部副职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45周岁及以下，大专及以上学历，经营管理类等专业。具有5年以上相关工作经验的优先考虑。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1277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加油站站长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45周岁及以下，高中（中专）及以上学历， 3年以上加油站工作经历，具有较强的沟通协调能力，能熟练操作电脑。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7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12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13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pPr>
        <w:jc w:val="center"/>
        <w:rPr>
          <w:rFonts w:ascii="黑体" w:hAnsi="黑体" w:eastAsia="黑体"/>
          <w:sz w:val="44"/>
          <w:szCs w:val="48"/>
        </w:rPr>
      </w:pPr>
    </w:p>
    <w:p>
      <w:pPr>
        <w:jc w:val="center"/>
        <w:rPr>
          <w:rFonts w:ascii="黑体" w:hAnsi="黑体" w:eastAsia="黑体"/>
          <w:sz w:val="44"/>
          <w:szCs w:val="48"/>
        </w:rPr>
      </w:pPr>
    </w:p>
    <w:p>
      <w:pPr>
        <w:jc w:val="center"/>
        <w:rPr>
          <w:rFonts w:ascii="黑体" w:hAnsi="黑体" w:eastAsia="黑体"/>
          <w:sz w:val="44"/>
          <w:szCs w:val="48"/>
        </w:rPr>
      </w:pPr>
    </w:p>
    <w:p>
      <w:pPr>
        <w:jc w:val="center"/>
        <w:rPr>
          <w:rFonts w:ascii="黑体" w:hAnsi="黑体" w:eastAsia="黑体"/>
          <w:sz w:val="44"/>
          <w:szCs w:val="48"/>
        </w:rPr>
      </w:pPr>
    </w:p>
    <w:p>
      <w:pPr>
        <w:jc w:val="center"/>
        <w:rPr>
          <w:rFonts w:ascii="黑体" w:hAnsi="黑体" w:eastAsia="黑体"/>
          <w:sz w:val="44"/>
          <w:szCs w:val="48"/>
        </w:rPr>
      </w:pPr>
    </w:p>
    <w:p>
      <w:pPr>
        <w:jc w:val="center"/>
        <w:rPr>
          <w:rFonts w:ascii="黑体" w:hAnsi="黑体" w:eastAsia="黑体"/>
          <w:sz w:val="44"/>
          <w:szCs w:val="48"/>
        </w:rPr>
      </w:pPr>
    </w:p>
    <w:p>
      <w:pPr>
        <w:jc w:val="center"/>
        <w:rPr>
          <w:rFonts w:ascii="黑体" w:hAnsi="黑体" w:eastAsia="黑体"/>
          <w:sz w:val="44"/>
          <w:szCs w:val="48"/>
        </w:rPr>
      </w:pPr>
    </w:p>
    <w:p>
      <w:pPr>
        <w:jc w:val="center"/>
        <w:rPr>
          <w:rFonts w:ascii="黑体" w:hAnsi="黑体" w:eastAsia="黑体"/>
          <w:sz w:val="44"/>
          <w:szCs w:val="48"/>
        </w:rPr>
      </w:pPr>
    </w:p>
    <w:p>
      <w:pPr>
        <w:jc w:val="center"/>
        <w:rPr>
          <w:rFonts w:ascii="黑体" w:hAnsi="黑体" w:eastAsia="黑体"/>
          <w:sz w:val="44"/>
          <w:szCs w:val="48"/>
        </w:rPr>
      </w:pPr>
    </w:p>
    <w:p>
      <w:pPr>
        <w:jc w:val="center"/>
        <w:rPr>
          <w:rFonts w:ascii="黑体" w:hAnsi="黑体" w:eastAsia="黑体"/>
          <w:sz w:val="44"/>
          <w:szCs w:val="48"/>
        </w:rPr>
      </w:pPr>
    </w:p>
    <w:p>
      <w:pPr>
        <w:jc w:val="center"/>
        <w:rPr>
          <w:rFonts w:ascii="黑体" w:hAnsi="黑体" w:eastAsia="黑体"/>
          <w:sz w:val="44"/>
          <w:szCs w:val="48"/>
        </w:rPr>
      </w:pPr>
    </w:p>
    <w:p>
      <w:pPr>
        <w:jc w:val="center"/>
        <w:rPr>
          <w:rFonts w:ascii="黑体" w:hAnsi="黑体" w:eastAsia="黑体"/>
          <w:sz w:val="44"/>
          <w:szCs w:val="48"/>
        </w:rPr>
      </w:pPr>
    </w:p>
    <w:p>
      <w:pPr>
        <w:jc w:val="center"/>
        <w:rPr>
          <w:rFonts w:hint="eastAsia" w:ascii="黑体" w:hAnsi="黑体" w:eastAsia="黑体"/>
          <w:sz w:val="44"/>
          <w:szCs w:val="48"/>
        </w:rPr>
      </w:pPr>
    </w:p>
    <w:p>
      <w:pPr>
        <w:jc w:val="center"/>
        <w:rPr>
          <w:rFonts w:ascii="黑体" w:hAnsi="黑体" w:eastAsia="黑体"/>
          <w:sz w:val="44"/>
          <w:szCs w:val="48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0A614F"/>
    <w:rsid w:val="140A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2020-09-21T07:49:00Z</dcterms:created>
  <dc:creator>Administrator</dc:creator>
  <cp:lastModifiedBy>Administrator</cp:lastModifiedBy>
  <dcterms:modified xsi:type="dcterms:W3CDTF">2020-09-21T07:50:13Z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