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90" w:rsidRPr="00E34D4B" w:rsidRDefault="00CE7F90" w:rsidP="00CE7F90">
      <w:pPr>
        <w:ind w:right="640"/>
        <w:rPr>
          <w:rFonts w:asciiTheme="majorEastAsia" w:eastAsiaTheme="majorEastAsia" w:hAnsiTheme="majorEastAsia" w:cs="黑体"/>
          <w:sz w:val="26"/>
          <w:szCs w:val="26"/>
        </w:rPr>
      </w:pPr>
      <w:r w:rsidRPr="00E34D4B">
        <w:rPr>
          <w:rFonts w:asciiTheme="majorEastAsia" w:eastAsiaTheme="majorEastAsia" w:hAnsiTheme="majorEastAsia" w:cs="黑体" w:hint="eastAsia"/>
          <w:bCs/>
          <w:color w:val="000000"/>
          <w:kern w:val="0"/>
          <w:sz w:val="26"/>
          <w:szCs w:val="26"/>
          <w:shd w:val="clear" w:color="auto" w:fill="FFFFFF"/>
        </w:rPr>
        <w:t xml:space="preserve">附件1   </w:t>
      </w:r>
      <w:r w:rsidRPr="00E34D4B">
        <w:rPr>
          <w:rFonts w:asciiTheme="majorEastAsia" w:eastAsiaTheme="majorEastAsia" w:hAnsiTheme="majorEastAsia" w:cs="黑体" w:hint="eastAsia"/>
          <w:sz w:val="26"/>
          <w:szCs w:val="26"/>
        </w:rPr>
        <w:t xml:space="preserve">  </w:t>
      </w:r>
    </w:p>
    <w:p w:rsidR="00CE7F90" w:rsidRPr="00E34D4B" w:rsidRDefault="00CE7F90" w:rsidP="00CE7F90">
      <w:pPr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  <w:r w:rsidRPr="00E34D4B">
        <w:rPr>
          <w:rFonts w:asciiTheme="majorEastAsia" w:eastAsiaTheme="majorEastAsia" w:hAnsiTheme="majorEastAsia" w:cs="方正小标宋简体" w:hint="eastAsia"/>
          <w:sz w:val="26"/>
          <w:szCs w:val="26"/>
          <w:shd w:val="clear" w:color="auto" w:fill="FFFFFF"/>
        </w:rPr>
        <w:t>台州市金融投资集团有限公司招聘岗位表（集团本级）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450"/>
        <w:gridCol w:w="1437"/>
        <w:gridCol w:w="517"/>
        <w:gridCol w:w="1433"/>
        <w:gridCol w:w="1684"/>
        <w:gridCol w:w="1329"/>
        <w:gridCol w:w="4654"/>
        <w:gridCol w:w="850"/>
      </w:tblGrid>
      <w:tr w:rsidR="00CE7F90" w:rsidRPr="00E34D4B" w:rsidTr="00F80D9C">
        <w:trPr>
          <w:trHeight w:val="676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序号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招聘部门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岗位名称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人数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  <w:t>专业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年龄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其他要求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  <w:t>考试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  <w:t>形式</w:t>
            </w:r>
          </w:p>
        </w:tc>
      </w:tr>
      <w:tr w:rsidR="00CE7F90" w:rsidRPr="00E34D4B" w:rsidTr="00F80D9C">
        <w:trPr>
          <w:trHeight w:val="1122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办公室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spacing w:val="-17"/>
                <w:kern w:val="0"/>
                <w:sz w:val="26"/>
                <w:szCs w:val="26"/>
                <w:shd w:val="clear" w:color="auto" w:fill="FFFFFF"/>
              </w:rPr>
              <w:t>（董事会办公室）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文秘宣传岗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全日制本科及以上学历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新闻传播类、中国语言文学类等相关专业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1985.1.1以后出生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5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年以上国有企事业单位、银行或上市公司文字相关工作经历，3年以上经济、金融宣传报道相关工作经验；</w:t>
            </w:r>
          </w:p>
          <w:p w:rsidR="00CE7F90" w:rsidRPr="00E34D4B" w:rsidRDefault="00CE7F90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2.在市级以上刊物中独立发表过文章（个人署名，2000字以上）。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笔试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面试</w:t>
            </w:r>
          </w:p>
        </w:tc>
      </w:tr>
      <w:tr w:rsidR="00CE7F90" w:rsidRPr="00E34D4B" w:rsidTr="00F80D9C">
        <w:trPr>
          <w:trHeight w:val="1940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党群工作部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（人力资源部）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副总经理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本科及以上学历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不限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1975.1.1以后出生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CE7F90">
            <w:pPr>
              <w:pStyle w:val="a4"/>
              <w:numPr>
                <w:ilvl w:val="0"/>
                <w:numId w:val="1"/>
              </w:numPr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中共党员；</w:t>
            </w:r>
          </w:p>
          <w:p w:rsidR="00CE7F90" w:rsidRPr="00E34D4B" w:rsidRDefault="00CE7F90" w:rsidP="00CE7F90">
            <w:pPr>
              <w:pStyle w:val="a4"/>
              <w:numPr>
                <w:ilvl w:val="0"/>
                <w:numId w:val="1"/>
              </w:numPr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5年以上国有企事业单位、银行或上市公司党务相关工作经历，3年以上党群工作管理经验，2年以上群团负责人相关工作经验。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笔试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面试</w:t>
            </w:r>
          </w:p>
        </w:tc>
      </w:tr>
      <w:tr w:rsidR="00CE7F90" w:rsidRPr="00E34D4B" w:rsidTr="00F80D9C">
        <w:trPr>
          <w:trHeight w:val="1564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党群工作部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（人力资源部）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人力资源岗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全日制本科及以上学历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不限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1990.1.1以后出生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1.中共党员；</w:t>
            </w:r>
          </w:p>
          <w:p w:rsidR="00CE7F90" w:rsidRPr="00E34D4B" w:rsidRDefault="00CE7F90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2.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3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年以上国有企事业单位、银行或上市公司人力资源岗工作经历。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笔试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面试</w:t>
            </w:r>
          </w:p>
        </w:tc>
      </w:tr>
      <w:tr w:rsidR="00CE7F90" w:rsidRPr="00E34D4B" w:rsidTr="00F80D9C">
        <w:trPr>
          <w:trHeight w:val="2160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lastRenderedPageBreak/>
              <w:t>4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纪检监察室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纪检监察岗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全日制本科及以上学历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19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85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.1.1以后出生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1.中共党员，党龄3年以上；</w:t>
            </w:r>
          </w:p>
          <w:p w:rsidR="00CE7F90" w:rsidRPr="00E34D4B" w:rsidRDefault="00CE7F90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2.3年以上国有企事业单位、银行或上市公司党务、纪检监察、案件调查相关工作经历。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笔试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面试</w:t>
            </w:r>
          </w:p>
        </w:tc>
      </w:tr>
      <w:tr w:rsidR="00CE7F90" w:rsidRPr="00E34D4B" w:rsidTr="00F80D9C">
        <w:trPr>
          <w:trHeight w:val="1640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风控法务部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（审计部）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法务岗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全日制本科及以上学历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法学类专业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1990.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以后出生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1.2年以上律师事务所工作经历；</w:t>
            </w:r>
          </w:p>
          <w:p w:rsidR="00CE7F90" w:rsidRPr="00E34D4B" w:rsidRDefault="00CE7F90" w:rsidP="00F80D9C">
            <w:pPr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2.持有法律职业资格证优先。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笔试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面试</w:t>
            </w:r>
          </w:p>
        </w:tc>
      </w:tr>
      <w:tr w:rsidR="00CE7F90" w:rsidRPr="00E34D4B" w:rsidTr="00F80D9C">
        <w:trPr>
          <w:trHeight w:val="1677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风控法务部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（审计部）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内审岗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全日制本科及以上学历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财会审计类相关专业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（注册会计师可不限专业要求）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19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85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以后出生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1.2年以上会计事务所、审计事务所，或3年以上银行、国有企业审计或稽核工作经历；</w:t>
            </w:r>
          </w:p>
          <w:p w:rsidR="00CE7F90" w:rsidRPr="00E34D4B" w:rsidRDefault="00CE7F90" w:rsidP="00F80D9C">
            <w:pPr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2.会计师或审计师及以上职称。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笔试</w:t>
            </w:r>
          </w:p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面试</w:t>
            </w:r>
          </w:p>
        </w:tc>
      </w:tr>
      <w:tr w:rsidR="00CE7F90" w:rsidRPr="00E34D4B" w:rsidTr="00F80D9C">
        <w:trPr>
          <w:trHeight w:hRule="exact" w:val="1854"/>
          <w:jc w:val="center"/>
        </w:trPr>
        <w:tc>
          <w:tcPr>
            <w:tcW w:w="543" w:type="dxa"/>
            <w:vAlign w:val="center"/>
          </w:tcPr>
          <w:p w:rsidR="00CE7F90" w:rsidRPr="00E34D4B" w:rsidRDefault="00CE7F90" w:rsidP="00F80D9C">
            <w:pPr>
              <w:spacing w:line="30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4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金融投资部</w:t>
            </w:r>
          </w:p>
        </w:tc>
        <w:tc>
          <w:tcPr>
            <w:tcW w:w="143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金融投资管理岗</w:t>
            </w:r>
          </w:p>
        </w:tc>
        <w:tc>
          <w:tcPr>
            <w:tcW w:w="517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433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硕士研究生及以上学历</w:t>
            </w:r>
          </w:p>
        </w:tc>
        <w:tc>
          <w:tcPr>
            <w:tcW w:w="1684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highlight w:val="yellow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329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1990.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.</w:t>
            </w:r>
            <w:r w:rsidRPr="00E34D4B"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以后出生</w:t>
            </w:r>
          </w:p>
        </w:tc>
        <w:tc>
          <w:tcPr>
            <w:tcW w:w="4654" w:type="dxa"/>
            <w:vAlign w:val="center"/>
          </w:tcPr>
          <w:p w:rsidR="00CE7F90" w:rsidRPr="00E34D4B" w:rsidRDefault="00CE7F90" w:rsidP="00F80D9C">
            <w:pPr>
              <w:pStyle w:val="a4"/>
              <w:spacing w:line="360" w:lineRule="exact"/>
              <w:ind w:firstLineChars="0" w:firstLine="0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1.3年以上证券公司业务相关工作经历；</w:t>
            </w:r>
          </w:p>
          <w:p w:rsidR="00CE7F90" w:rsidRPr="00E34D4B" w:rsidRDefault="00CE7F90" w:rsidP="00F80D9C">
            <w:pPr>
              <w:spacing w:line="360" w:lineRule="exact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2.取得证券从业资格或基金从业资格。</w:t>
            </w:r>
          </w:p>
        </w:tc>
        <w:tc>
          <w:tcPr>
            <w:tcW w:w="850" w:type="dxa"/>
            <w:vAlign w:val="center"/>
          </w:tcPr>
          <w:p w:rsidR="00CE7F90" w:rsidRPr="00E34D4B" w:rsidRDefault="00CE7F90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面试</w:t>
            </w:r>
          </w:p>
        </w:tc>
      </w:tr>
    </w:tbl>
    <w:p w:rsidR="00CE7F90" w:rsidRPr="00E34D4B" w:rsidRDefault="00CE7F90" w:rsidP="00CE7F90">
      <w:pPr>
        <w:spacing w:line="360" w:lineRule="exact"/>
        <w:rPr>
          <w:rFonts w:asciiTheme="majorEastAsia" w:eastAsiaTheme="majorEastAsia" w:hAnsiTheme="majorEastAsia" w:cs="黑体"/>
          <w:kern w:val="0"/>
          <w:sz w:val="26"/>
          <w:szCs w:val="26"/>
          <w:shd w:val="clear" w:color="auto" w:fill="FFFFFF"/>
        </w:rPr>
      </w:pPr>
    </w:p>
    <w:p w:rsidR="00CE7F90" w:rsidRPr="00E34D4B" w:rsidRDefault="00CE7F90" w:rsidP="00CE7F90">
      <w:pPr>
        <w:rPr>
          <w:rFonts w:asciiTheme="majorEastAsia" w:eastAsiaTheme="majorEastAsia" w:hAnsiTheme="majorEastAsia"/>
          <w:sz w:val="26"/>
          <w:szCs w:val="26"/>
        </w:rPr>
      </w:pPr>
      <w:r w:rsidRPr="00E34D4B">
        <w:rPr>
          <w:rFonts w:asciiTheme="majorEastAsia" w:eastAsiaTheme="majorEastAsia" w:hAnsiTheme="majorEastAsia"/>
          <w:sz w:val="26"/>
          <w:szCs w:val="26"/>
        </w:rPr>
        <w:lastRenderedPageBreak/>
        <w:br w:type="page"/>
      </w:r>
    </w:p>
    <w:p w:rsidR="00286306" w:rsidRDefault="00286306">
      <w:bookmarkStart w:id="0" w:name="_GoBack"/>
      <w:bookmarkEnd w:id="0"/>
    </w:p>
    <w:sectPr w:rsidR="00286306" w:rsidSect="00CE7F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593DEC"/>
    <w:multiLevelType w:val="singleLevel"/>
    <w:tmpl w:val="B9593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90"/>
    <w:rsid w:val="00286306"/>
    <w:rsid w:val="00C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71438-7EA2-4635-AF65-5865B758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E7F9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E7F90"/>
    <w:pPr>
      <w:ind w:firstLineChars="200" w:firstLine="420"/>
    </w:pPr>
  </w:style>
  <w:style w:type="paragraph" w:styleId="a0">
    <w:name w:val="Body Text"/>
    <w:basedOn w:val="a"/>
    <w:link w:val="Char"/>
    <w:uiPriority w:val="99"/>
    <w:semiHidden/>
    <w:unhideWhenUsed/>
    <w:rsid w:val="00CE7F9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E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783</Characters>
  <Application>Microsoft Office Word</Application>
  <DocSecurity>0</DocSecurity>
  <Lines>6</Lines>
  <Paragraphs>1</Paragraphs>
  <ScaleCrop>false</ScaleCrop>
  <Company>Sinopec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2020-07-13T07:44:00Z</dcterms:created>
  <dcterms:modified xsi:type="dcterms:W3CDTF">2020-07-13T07:44:00Z</dcterms:modified>
</cp:coreProperties>
</file>