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仿宋_GB2312" w:eastAsia="仿宋_GB2312"/>
          <w:b/>
          <w:sz w:val="30"/>
          <w:szCs w:val="30"/>
        </w:rPr>
      </w:pPr>
      <w:r>
        <w:rPr>
          <w:rFonts w:hint="eastAsia" w:ascii="仿宋_GB2312" w:eastAsia="仿宋_GB2312"/>
          <w:b/>
          <w:sz w:val="30"/>
          <w:szCs w:val="30"/>
        </w:rPr>
        <w:t>附件3</w:t>
      </w:r>
    </w:p>
    <w:p>
      <w:pPr>
        <w:jc w:val="center"/>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无人机测试评分标准</w:t>
      </w:r>
    </w:p>
    <w:p>
      <w:pPr>
        <w:jc w:val="center"/>
        <w:rPr>
          <w:rFonts w:hint="eastAsia" w:ascii="仿宋_GB2312" w:eastAsia="仿宋_GB2312"/>
          <w:b/>
          <w:sz w:val="36"/>
          <w:szCs w:val="36"/>
        </w:rPr>
      </w:pPr>
    </w:p>
    <w:p>
      <w:pPr>
        <w:pStyle w:val="10"/>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测评机型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多轴电动力旋翼教练机，轴距在</w:t>
      </w:r>
      <w:r>
        <w:rPr>
          <w:rFonts w:ascii="仿宋_GB2312" w:eastAsia="仿宋_GB2312"/>
          <w:bCs/>
          <w:sz w:val="28"/>
          <w:szCs w:val="28"/>
        </w:rPr>
        <w:t>800mm</w:t>
      </w:r>
      <w:r>
        <w:rPr>
          <w:rFonts w:hint="eastAsia" w:ascii="仿宋_GB2312" w:eastAsia="仿宋_GB2312"/>
          <w:bCs/>
          <w:sz w:val="28"/>
          <w:szCs w:val="28"/>
        </w:rPr>
        <w:t>以上，最大起飞重量大于</w:t>
      </w:r>
      <w:r>
        <w:rPr>
          <w:rFonts w:ascii="仿宋_GB2312" w:eastAsia="仿宋_GB2312"/>
          <w:bCs/>
          <w:sz w:val="28"/>
          <w:szCs w:val="28"/>
        </w:rPr>
        <w:t>4000g</w:t>
      </w:r>
      <w:r>
        <w:rPr>
          <w:rFonts w:hint="eastAsia" w:ascii="仿宋_GB2312" w:eastAsia="仿宋_GB2312"/>
          <w:bCs/>
          <w:sz w:val="28"/>
          <w:szCs w:val="28"/>
        </w:rPr>
        <w: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场地要求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ascii="仿宋_GB2312" w:eastAsia="仿宋_GB2312"/>
          <w:bCs/>
          <w:sz w:val="28"/>
          <w:szCs w:val="28"/>
        </w:rPr>
        <w:t>4*100</w:t>
      </w:r>
      <w:r>
        <w:rPr>
          <w:rFonts w:hint="eastAsia" w:ascii="仿宋_GB2312" w:eastAsia="仿宋_GB2312"/>
          <w:bCs/>
          <w:sz w:val="28"/>
          <w:szCs w:val="28"/>
        </w:rPr>
        <w:t>米操场，空旷无障碍物，附近没有高压电线等电子干扰环境。</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考核科目</w:t>
      </w:r>
    </w:p>
    <w:p>
      <w:pPr>
        <w:pStyle w:val="10"/>
        <w:keepNext w:val="0"/>
        <w:keepLines w:val="0"/>
        <w:pageBreakBefore w:val="0"/>
        <w:widowControl w:val="0"/>
        <w:kinsoku/>
        <w:wordWrap/>
        <w:overflowPunct/>
        <w:topLinePunct w:val="0"/>
        <w:autoSpaceDE/>
        <w:autoSpaceDN/>
        <w:bidi w:val="0"/>
        <w:adjustRightInd/>
        <w:snapToGrid/>
        <w:spacing w:line="240" w:lineRule="auto"/>
        <w:ind w:left="420"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姿态模式下水平“</w:t>
      </w:r>
      <w:r>
        <w:rPr>
          <w:rFonts w:ascii="仿宋_GB2312" w:eastAsia="仿宋_GB2312"/>
          <w:bCs/>
          <w:sz w:val="28"/>
          <w:szCs w:val="28"/>
        </w:rPr>
        <w:t>8</w:t>
      </w:r>
      <w:r>
        <w:rPr>
          <w:rFonts w:ascii="仿宋_GB2312" w:hAnsi="µÈÏß Western" w:eastAsia="仿宋_GB2312"/>
          <w:bCs/>
          <w:sz w:val="28"/>
          <w:szCs w:val="28"/>
        </w:rPr>
        <w:t>”</w:t>
      </w:r>
      <w:r>
        <w:rPr>
          <w:rFonts w:hint="eastAsia" w:ascii="仿宋_GB2312" w:eastAsia="仿宋_GB2312"/>
          <w:bCs/>
          <w:sz w:val="28"/>
          <w:szCs w:val="28"/>
        </w:rPr>
        <w:t>字飞行</w:t>
      </w:r>
    </w:p>
    <w:p>
      <w:pPr>
        <w:jc w:val="center"/>
        <w:rPr>
          <w:rFonts w:ascii="仿宋_GB2312" w:eastAsia="仿宋_GB2312"/>
          <w:bCs/>
          <w:sz w:val="28"/>
          <w:szCs w:val="28"/>
        </w:rPr>
      </w:pPr>
      <w:r>
        <w:rPr>
          <w:rFonts w:ascii="仿宋_GB2312" w:eastAsia="仿宋_GB2312"/>
          <w:sz w:val="28"/>
          <w:szCs w:val="28"/>
        </w:rPr>
        <w:drawing>
          <wp:inline distT="0" distB="0" distL="0" distR="0">
            <wp:extent cx="4657725" cy="32956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4657725" cy="3295650"/>
                    </a:xfrm>
                    <a:prstGeom prst="rect">
                      <a:avLst/>
                    </a:prstGeom>
                    <a:noFill/>
                    <a:ln w="9525">
                      <a:noFill/>
                      <a:miter lim="800000"/>
                      <a:headEnd/>
                      <a:tailEnd/>
                    </a:ln>
                  </pic:spPr>
                </pic:pic>
              </a:graphicData>
            </a:graphic>
          </wp:inline>
        </w:drawing>
      </w:r>
    </w:p>
    <w:p>
      <w:pPr>
        <w:pStyle w:val="10"/>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完成标准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w:t>
      </w:r>
      <w:r>
        <w:rPr>
          <w:rFonts w:ascii="仿宋_GB2312" w:eastAsia="仿宋_GB2312"/>
          <w:bCs/>
          <w:sz w:val="28"/>
          <w:szCs w:val="28"/>
        </w:rPr>
        <w:t>1</w:t>
      </w:r>
      <w:r>
        <w:rPr>
          <w:rFonts w:hint="eastAsia" w:ascii="仿宋_GB2312" w:eastAsia="仿宋_GB2312"/>
          <w:bCs/>
          <w:sz w:val="28"/>
          <w:szCs w:val="28"/>
        </w:rPr>
        <w:t>）能平稳操纵飞机起飞和降落。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w:t>
      </w:r>
      <w:r>
        <w:rPr>
          <w:rFonts w:ascii="仿宋_GB2312" w:eastAsia="仿宋_GB2312"/>
          <w:bCs/>
          <w:sz w:val="28"/>
          <w:szCs w:val="28"/>
        </w:rPr>
        <w:t>2</w:t>
      </w:r>
      <w:r>
        <w:rPr>
          <w:rFonts w:hint="eastAsia" w:ascii="仿宋_GB2312" w:eastAsia="仿宋_GB2312"/>
          <w:bCs/>
          <w:sz w:val="28"/>
          <w:szCs w:val="28"/>
        </w:rPr>
        <w:t>）平飞时方向和高度保持稳定。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w:t>
      </w:r>
      <w:r>
        <w:rPr>
          <w:rFonts w:ascii="仿宋_GB2312" w:eastAsia="仿宋_GB2312"/>
          <w:bCs/>
          <w:sz w:val="28"/>
          <w:szCs w:val="28"/>
        </w:rPr>
        <w:t>3</w:t>
      </w:r>
      <w:r>
        <w:rPr>
          <w:rFonts w:hint="eastAsia" w:ascii="仿宋_GB2312" w:eastAsia="仿宋_GB2312"/>
          <w:bCs/>
          <w:sz w:val="28"/>
          <w:szCs w:val="28"/>
        </w:rPr>
        <w:t>）各种状态飞行动作姿态平稳，纵向和横向无明显飘摆。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w:t>
      </w:r>
      <w:r>
        <w:rPr>
          <w:rFonts w:ascii="仿宋_GB2312" w:eastAsia="仿宋_GB2312"/>
          <w:bCs/>
          <w:sz w:val="28"/>
          <w:szCs w:val="28"/>
        </w:rPr>
        <w:t>4</w:t>
      </w:r>
      <w:r>
        <w:rPr>
          <w:rFonts w:hint="eastAsia" w:ascii="仿宋_GB2312" w:eastAsia="仿宋_GB2312"/>
          <w:bCs/>
          <w:sz w:val="28"/>
          <w:szCs w:val="28"/>
        </w:rPr>
        <w:t>）转动灵活，旋转角速度均匀一致。</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五、注意事项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w:t>
      </w:r>
      <w:r>
        <w:rPr>
          <w:rFonts w:ascii="仿宋_GB2312" w:eastAsia="仿宋_GB2312"/>
          <w:bCs/>
          <w:sz w:val="28"/>
          <w:szCs w:val="28"/>
        </w:rPr>
        <w:t>1</w:t>
      </w:r>
      <w:r>
        <w:rPr>
          <w:rFonts w:hint="eastAsia" w:ascii="仿宋_GB2312" w:eastAsia="仿宋_GB2312"/>
          <w:bCs/>
          <w:sz w:val="28"/>
          <w:szCs w:val="28"/>
        </w:rPr>
        <w:t>）考生自行完成航前检查工作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确认遥控器要打开；通电前检查电池、机身（机身包含机臂，电机桨叶），检查完毕后通电，通电后绿灯爆闪后表示自检完成。航前检查完毕后向主考官报告后方可起飞。航前检查完毕后飞行器无法起飞的取消考试资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w:t>
      </w:r>
      <w:r>
        <w:rPr>
          <w:rFonts w:ascii="仿宋_GB2312" w:eastAsia="仿宋_GB2312"/>
          <w:bCs/>
          <w:sz w:val="28"/>
          <w:szCs w:val="28"/>
        </w:rPr>
        <w:t>2</w:t>
      </w:r>
      <w:r>
        <w:rPr>
          <w:rFonts w:hint="eastAsia" w:ascii="仿宋_GB2312" w:eastAsia="仿宋_GB2312"/>
          <w:bCs/>
          <w:sz w:val="28"/>
          <w:szCs w:val="28"/>
        </w:rPr>
        <w:t>）考核过程中由于操作人员不当造成炸机或将航空器飞出安全区域的取消考试资格。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pPr>
      <w:r>
        <w:rPr>
          <w:rFonts w:hint="eastAsia" w:ascii="仿宋_GB2312" w:eastAsia="仿宋_GB2312"/>
          <w:bCs/>
          <w:sz w:val="28"/>
          <w:szCs w:val="28"/>
        </w:rPr>
        <w:t>（</w:t>
      </w:r>
      <w:r>
        <w:rPr>
          <w:rFonts w:ascii="仿宋_GB2312" w:eastAsia="仿宋_GB2312"/>
          <w:bCs/>
          <w:sz w:val="28"/>
          <w:szCs w:val="28"/>
        </w:rPr>
        <w:t>3</w:t>
      </w:r>
      <w:r>
        <w:rPr>
          <w:rFonts w:hint="eastAsia" w:ascii="仿宋_GB2312" w:eastAsia="仿宋_GB2312"/>
          <w:bCs/>
          <w:sz w:val="28"/>
          <w:szCs w:val="28"/>
        </w:rPr>
        <w:t>）考核过程中，飞行动作达不到评分标准的，该得分项计</w:t>
      </w:r>
      <w:r>
        <w:rPr>
          <w:rFonts w:ascii="仿宋_GB2312" w:eastAsia="仿宋_GB2312"/>
          <w:bCs/>
          <w:sz w:val="28"/>
          <w:szCs w:val="28"/>
        </w:rPr>
        <w:t>0</w:t>
      </w:r>
      <w:r>
        <w:rPr>
          <w:rFonts w:hint="eastAsia" w:ascii="仿宋_GB2312" w:eastAsia="仿宋_GB2312"/>
          <w:bCs/>
          <w:sz w:val="28"/>
          <w:szCs w:val="28"/>
        </w:rPr>
        <w:t>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ascii="仿宋_GB2312" w:eastAsia="仿宋_GB2312"/>
          <w:bCs/>
          <w:sz w:val="28"/>
          <w:szCs w:val="28"/>
        </w:rPr>
        <w:sectPr>
          <w:pgSz w:w="11906" w:h="16838"/>
          <w:pgMar w:top="1440" w:right="1797" w:bottom="1440" w:left="1797" w:header="851" w:footer="992" w:gutter="0"/>
          <w:cols w:space="425" w:num="1"/>
          <w:docGrid w:type="lines" w:linePitch="312" w:charSpace="0"/>
        </w:sectPr>
      </w:pPr>
      <w:r>
        <w:rPr>
          <w:rFonts w:hint="eastAsia" w:ascii="仿宋_GB2312" w:eastAsia="仿宋_GB2312"/>
          <w:bCs/>
          <w:sz w:val="28"/>
          <w:szCs w:val="28"/>
        </w:rPr>
        <w:t>六、评分标准（见下表）</w:t>
      </w:r>
    </w:p>
    <w:p>
      <w:pPr>
        <w:rPr>
          <w:rFonts w:ascii="仿宋_GB2312" w:eastAsia="仿宋_GB2312"/>
          <w:bCs/>
          <w:sz w:val="28"/>
          <w:szCs w:val="28"/>
        </w:rPr>
      </w:pPr>
      <w:r>
        <w:rPr>
          <w:rFonts w:hint="eastAsia" w:ascii="仿宋_GB2312" w:eastAsia="仿宋_GB2312"/>
          <w:bCs/>
          <w:sz w:val="28"/>
          <w:szCs w:val="28"/>
        </w:rPr>
        <w:t>附：评分标准（满分</w:t>
      </w:r>
      <w:r>
        <w:rPr>
          <w:rFonts w:ascii="仿宋_GB2312" w:eastAsia="仿宋_GB2312"/>
          <w:bCs/>
          <w:sz w:val="28"/>
          <w:szCs w:val="28"/>
        </w:rPr>
        <w:t>100</w:t>
      </w:r>
      <w:r>
        <w:rPr>
          <w:rFonts w:hint="eastAsia" w:ascii="仿宋_GB2312" w:eastAsia="仿宋_GB2312"/>
          <w:bCs/>
          <w:sz w:val="28"/>
          <w:szCs w:val="28"/>
        </w:rPr>
        <w:t>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3889"/>
        <w:gridCol w:w="4031"/>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vAlign w:val="center"/>
          </w:tcPr>
          <w:p>
            <w:pPr>
              <w:widowControl/>
              <w:jc w:val="center"/>
              <w:rPr>
                <w:rFonts w:ascii="仿宋_GB2312" w:eastAsia="仿宋_GB2312"/>
                <w:b/>
                <w:bCs/>
                <w:szCs w:val="21"/>
              </w:rPr>
            </w:pPr>
            <w:r>
              <w:rPr>
                <w:rFonts w:hint="eastAsia" w:ascii="仿宋_GB2312" w:eastAsia="仿宋_GB2312"/>
                <w:b/>
                <w:bCs/>
                <w:szCs w:val="21"/>
              </w:rPr>
              <w:t>动作</w:t>
            </w:r>
          </w:p>
        </w:tc>
        <w:tc>
          <w:tcPr>
            <w:tcW w:w="3889" w:type="dxa"/>
            <w:vAlign w:val="center"/>
          </w:tcPr>
          <w:p>
            <w:pPr>
              <w:widowControl/>
              <w:jc w:val="center"/>
              <w:rPr>
                <w:rFonts w:ascii="仿宋_GB2312" w:eastAsia="仿宋_GB2312"/>
                <w:b/>
                <w:bCs/>
                <w:szCs w:val="21"/>
              </w:rPr>
            </w:pPr>
            <w:r>
              <w:rPr>
                <w:rFonts w:hint="eastAsia" w:ascii="仿宋_GB2312" w:eastAsia="仿宋_GB2312"/>
                <w:b/>
                <w:bCs/>
                <w:szCs w:val="21"/>
              </w:rPr>
              <w:t>得分标准</w:t>
            </w:r>
          </w:p>
        </w:tc>
        <w:tc>
          <w:tcPr>
            <w:tcW w:w="4031" w:type="dxa"/>
            <w:vAlign w:val="center"/>
          </w:tcPr>
          <w:p>
            <w:pPr>
              <w:widowControl/>
              <w:jc w:val="center"/>
              <w:rPr>
                <w:rFonts w:ascii="仿宋_GB2312" w:eastAsia="仿宋_GB2312"/>
                <w:b/>
                <w:bCs/>
                <w:szCs w:val="21"/>
              </w:rPr>
            </w:pPr>
            <w:r>
              <w:rPr>
                <w:rFonts w:hint="eastAsia" w:ascii="仿宋_GB2312" w:eastAsia="仿宋_GB2312"/>
                <w:b/>
                <w:bCs/>
                <w:szCs w:val="21"/>
              </w:rPr>
              <w:t>得分标准</w:t>
            </w:r>
          </w:p>
        </w:tc>
        <w:tc>
          <w:tcPr>
            <w:tcW w:w="4241" w:type="dxa"/>
            <w:vAlign w:val="center"/>
          </w:tcPr>
          <w:p>
            <w:pPr>
              <w:widowControl/>
              <w:jc w:val="center"/>
              <w:rPr>
                <w:rFonts w:ascii="仿宋_GB2312" w:eastAsia="仿宋_GB2312"/>
                <w:b/>
                <w:bCs/>
                <w:szCs w:val="21"/>
              </w:rPr>
            </w:pPr>
            <w:r>
              <w:rPr>
                <w:rFonts w:hint="eastAsia" w:ascii="仿宋_GB2312" w:eastAsia="仿宋_GB2312"/>
                <w:b/>
                <w:bCs/>
                <w:szCs w:val="21"/>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7" w:hRule="atLeast"/>
        </w:trPr>
        <w:tc>
          <w:tcPr>
            <w:tcW w:w="2013" w:type="dxa"/>
            <w:vAlign w:val="center"/>
          </w:tcPr>
          <w:p>
            <w:pPr>
              <w:widowControl/>
              <w:jc w:val="center"/>
              <w:rPr>
                <w:rFonts w:ascii="仿宋_GB2312" w:eastAsia="仿宋_GB2312"/>
                <w:szCs w:val="21"/>
              </w:rPr>
            </w:pPr>
            <w:r>
              <w:rPr>
                <w:rFonts w:hint="eastAsia" w:ascii="仿宋_GB2312" w:eastAsia="仿宋_GB2312"/>
                <w:szCs w:val="21"/>
              </w:rPr>
              <w:t>起飞（总分</w:t>
            </w:r>
            <w:r>
              <w:rPr>
                <w:rFonts w:ascii="仿宋_GB2312" w:eastAsia="仿宋_GB2312"/>
                <w:szCs w:val="21"/>
              </w:rPr>
              <w:t>20</w:t>
            </w:r>
            <w:r>
              <w:rPr>
                <w:rFonts w:hint="eastAsia" w:ascii="仿宋_GB2312" w:eastAsia="仿宋_GB2312"/>
                <w:szCs w:val="21"/>
              </w:rPr>
              <w:t>分）</w:t>
            </w:r>
          </w:p>
        </w:tc>
        <w:tc>
          <w:tcPr>
            <w:tcW w:w="3889"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）离地时飞机平稳，短时出现的倾斜不超过</w:t>
            </w:r>
            <w:r>
              <w:rPr>
                <w:rFonts w:ascii="仿宋_GB2312" w:eastAsia="仿宋_GB2312"/>
                <w:szCs w:val="21"/>
              </w:rPr>
              <w:t>3</w:t>
            </w:r>
            <w:r>
              <w:rPr>
                <w:rFonts w:hint="eastAsia" w:ascii="仿宋_GB2312" w:eastAsia="仿宋_GB2312"/>
                <w:szCs w:val="21"/>
              </w:rPr>
              <w:t>°，时间不超过</w:t>
            </w:r>
            <w:r>
              <w:rPr>
                <w:rFonts w:ascii="仿宋_GB2312" w:eastAsia="仿宋_GB2312"/>
                <w:szCs w:val="21"/>
              </w:rPr>
              <w:t>0.5</w:t>
            </w:r>
            <w:r>
              <w:rPr>
                <w:rFonts w:hint="eastAsia" w:ascii="仿宋_GB2312" w:eastAsia="仿宋_GB2312"/>
                <w:szCs w:val="21"/>
              </w:rPr>
              <w:t>秒；（计</w:t>
            </w:r>
            <w:r>
              <w:rPr>
                <w:rFonts w:ascii="仿宋_GB2312" w:eastAsia="仿宋_GB2312"/>
                <w:szCs w:val="21"/>
              </w:rPr>
              <w:t>8</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）一次离陆成功，无再次接地；（计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）离陆后直线上升至</w:t>
            </w:r>
            <w:r>
              <w:rPr>
                <w:rFonts w:ascii="仿宋_GB2312" w:eastAsia="仿宋_GB2312"/>
                <w:szCs w:val="21"/>
              </w:rPr>
              <w:t>2m</w:t>
            </w:r>
            <w:r>
              <w:rPr>
                <w:rFonts w:hint="eastAsia" w:ascii="仿宋_GB2312" w:eastAsia="仿宋_GB2312"/>
                <w:szCs w:val="21"/>
              </w:rPr>
              <w:t>高度，位移≤</w:t>
            </w:r>
            <w:r>
              <w:rPr>
                <w:rFonts w:ascii="仿宋_GB2312" w:eastAsia="仿宋_GB2312"/>
                <w:szCs w:val="21"/>
              </w:rPr>
              <w:t>0.5m</w:t>
            </w:r>
            <w:r>
              <w:rPr>
                <w:rFonts w:hint="eastAsia" w:ascii="仿宋_GB2312" w:eastAsia="仿宋_GB2312"/>
                <w:szCs w:val="21"/>
              </w:rPr>
              <w:t>。（计</w:t>
            </w:r>
            <w:r>
              <w:rPr>
                <w:rFonts w:ascii="仿宋_GB2312" w:eastAsia="仿宋_GB2312"/>
                <w:szCs w:val="21"/>
              </w:rPr>
              <w:t>6</w:t>
            </w:r>
            <w:r>
              <w:rPr>
                <w:rFonts w:hint="eastAsia" w:ascii="仿宋_GB2312" w:eastAsia="仿宋_GB2312"/>
                <w:szCs w:val="21"/>
              </w:rPr>
              <w:t>分）</w:t>
            </w:r>
          </w:p>
        </w:tc>
        <w:tc>
          <w:tcPr>
            <w:tcW w:w="403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）离地时飞机较平稳，短时出现的倾斜不超过</w:t>
            </w:r>
            <w:r>
              <w:rPr>
                <w:rFonts w:ascii="仿宋_GB2312" w:eastAsia="仿宋_GB2312"/>
                <w:szCs w:val="21"/>
              </w:rPr>
              <w:t>5</w:t>
            </w:r>
            <w:r>
              <w:rPr>
                <w:rFonts w:hint="eastAsia" w:ascii="仿宋_GB2312" w:eastAsia="仿宋_GB2312"/>
                <w:szCs w:val="21"/>
              </w:rPr>
              <w:t>°，时间不超过</w:t>
            </w:r>
            <w:r>
              <w:rPr>
                <w:rFonts w:ascii="仿宋_GB2312" w:eastAsia="仿宋_GB2312"/>
                <w:szCs w:val="21"/>
              </w:rPr>
              <w:t>1</w:t>
            </w:r>
            <w:r>
              <w:rPr>
                <w:rFonts w:hint="eastAsia" w:ascii="仿宋_GB2312" w:eastAsia="仿宋_GB2312"/>
                <w:szCs w:val="21"/>
              </w:rPr>
              <w:t>秒；（计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）离陆瞬间飞机再次接地，但状态平稳；（计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）离陆后直线上升至</w:t>
            </w:r>
            <w:r>
              <w:rPr>
                <w:rFonts w:ascii="仿宋_GB2312" w:eastAsia="仿宋_GB2312"/>
                <w:szCs w:val="21"/>
              </w:rPr>
              <w:t>2m</w:t>
            </w:r>
            <w:r>
              <w:rPr>
                <w:rFonts w:hint="eastAsia" w:ascii="仿宋_GB2312" w:eastAsia="仿宋_GB2312"/>
                <w:szCs w:val="21"/>
              </w:rPr>
              <w:t>高度，位移≤</w:t>
            </w:r>
            <w:r>
              <w:rPr>
                <w:rFonts w:ascii="仿宋_GB2312" w:eastAsia="仿宋_GB2312"/>
                <w:szCs w:val="21"/>
              </w:rPr>
              <w:t>1m</w:t>
            </w:r>
            <w:r>
              <w:rPr>
                <w:rFonts w:hint="eastAsia" w:ascii="仿宋_GB2312" w:eastAsia="仿宋_GB2312"/>
                <w:szCs w:val="21"/>
              </w:rPr>
              <w:t>。（计</w:t>
            </w:r>
            <w:r>
              <w:rPr>
                <w:rFonts w:ascii="仿宋_GB2312" w:eastAsia="仿宋_GB2312"/>
                <w:szCs w:val="21"/>
              </w:rPr>
              <w:t>4</w:t>
            </w:r>
            <w:r>
              <w:rPr>
                <w:rFonts w:hint="eastAsia" w:ascii="仿宋_GB2312" w:eastAsia="仿宋_GB2312"/>
                <w:szCs w:val="21"/>
              </w:rPr>
              <w:t>分）</w:t>
            </w:r>
          </w:p>
        </w:tc>
        <w:tc>
          <w:tcPr>
            <w:tcW w:w="424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）离地时飞机不够平稳，短时出现的倾斜不超过</w:t>
            </w:r>
            <w:r>
              <w:rPr>
                <w:rFonts w:ascii="仿宋_GB2312" w:eastAsia="仿宋_GB2312"/>
                <w:szCs w:val="21"/>
              </w:rPr>
              <w:t>10</w:t>
            </w:r>
            <w:r>
              <w:rPr>
                <w:rFonts w:hint="eastAsia" w:ascii="仿宋_GB2312" w:eastAsia="仿宋_GB2312"/>
                <w:szCs w:val="21"/>
              </w:rPr>
              <w:t>°，时间不超过</w:t>
            </w:r>
            <w:r>
              <w:rPr>
                <w:rFonts w:ascii="仿宋_GB2312" w:eastAsia="仿宋_GB2312"/>
                <w:szCs w:val="21"/>
              </w:rPr>
              <w:t>1</w:t>
            </w:r>
            <w:r>
              <w:rPr>
                <w:rFonts w:hint="eastAsia" w:ascii="仿宋_GB2312" w:eastAsia="仿宋_GB2312"/>
                <w:szCs w:val="21"/>
              </w:rPr>
              <w:t>秒；（计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）起落装置一侧先离地，或离陆后再次接地；（计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）离陆后直线上升至</w:t>
            </w:r>
            <w:r>
              <w:rPr>
                <w:rFonts w:ascii="仿宋_GB2312" w:eastAsia="仿宋_GB2312"/>
                <w:szCs w:val="21"/>
              </w:rPr>
              <w:t>2m</w:t>
            </w:r>
            <w:r>
              <w:rPr>
                <w:rFonts w:hint="eastAsia" w:ascii="仿宋_GB2312" w:eastAsia="仿宋_GB2312"/>
                <w:szCs w:val="21"/>
              </w:rPr>
              <w:t>高度，位移≤</w:t>
            </w:r>
            <w:r>
              <w:rPr>
                <w:rFonts w:ascii="仿宋_GB2312" w:eastAsia="仿宋_GB2312"/>
                <w:szCs w:val="21"/>
              </w:rPr>
              <w:t>1.5m</w:t>
            </w:r>
            <w:r>
              <w:rPr>
                <w:rFonts w:hint="eastAsia" w:ascii="仿宋_GB2312" w:eastAsia="仿宋_GB2312"/>
                <w:szCs w:val="21"/>
              </w:rPr>
              <w:t>。（计</w:t>
            </w:r>
            <w:r>
              <w:rPr>
                <w:rFonts w:ascii="仿宋_GB2312" w:eastAsia="仿宋_GB2312"/>
                <w:szCs w:val="21"/>
              </w:rPr>
              <w:t>2</w:t>
            </w:r>
            <w:r>
              <w:rPr>
                <w:rFonts w:hint="eastAsia" w:ascii="仿宋_GB2312"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vAlign w:val="center"/>
          </w:tcPr>
          <w:p>
            <w:pPr>
              <w:widowControl/>
              <w:jc w:val="center"/>
              <w:rPr>
                <w:rFonts w:ascii="仿宋_GB2312" w:eastAsia="仿宋_GB2312"/>
                <w:szCs w:val="21"/>
              </w:rPr>
            </w:pPr>
            <w:r>
              <w:rPr>
                <w:rFonts w:hint="eastAsia" w:ascii="仿宋_GB2312" w:eastAsia="仿宋_GB2312"/>
                <w:szCs w:val="21"/>
              </w:rPr>
              <w:t>着陆（总分</w:t>
            </w:r>
            <w:r>
              <w:rPr>
                <w:rFonts w:ascii="仿宋_GB2312" w:eastAsia="仿宋_GB2312"/>
                <w:szCs w:val="21"/>
              </w:rPr>
              <w:t>24</w:t>
            </w:r>
            <w:r>
              <w:rPr>
                <w:rFonts w:hint="eastAsia" w:ascii="仿宋_GB2312" w:eastAsia="仿宋_GB2312"/>
                <w:szCs w:val="21"/>
              </w:rPr>
              <w:t>分）</w:t>
            </w:r>
          </w:p>
        </w:tc>
        <w:tc>
          <w:tcPr>
            <w:tcW w:w="3889"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）着陆下降速度控制均匀；（计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）接地平稳轻巧，无弹跳现象；（计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）接地时飞机无倾斜，多支点起降装置的飞机，各支点同时接地；（计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）接地位置偏移中心点≤</w:t>
            </w:r>
            <w:r>
              <w:rPr>
                <w:rFonts w:ascii="仿宋_GB2312" w:eastAsia="仿宋_GB2312"/>
                <w:szCs w:val="21"/>
              </w:rPr>
              <w:t>0.3m</w:t>
            </w:r>
            <w:r>
              <w:rPr>
                <w:rFonts w:hint="eastAsia" w:ascii="仿宋_GB2312" w:eastAsia="仿宋_GB2312"/>
                <w:szCs w:val="21"/>
              </w:rPr>
              <w:t>。（计</w:t>
            </w:r>
            <w:r>
              <w:rPr>
                <w:rFonts w:ascii="仿宋_GB2312" w:eastAsia="仿宋_GB2312"/>
                <w:szCs w:val="21"/>
              </w:rPr>
              <w:t>6</w:t>
            </w:r>
            <w:r>
              <w:rPr>
                <w:rFonts w:hint="eastAsia" w:ascii="仿宋_GB2312" w:eastAsia="仿宋_GB2312"/>
                <w:szCs w:val="21"/>
              </w:rPr>
              <w:t>分）</w:t>
            </w:r>
          </w:p>
        </w:tc>
        <w:tc>
          <w:tcPr>
            <w:tcW w:w="403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）着陆下降速度控制较均匀；（计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）接地较平稳，轻微弹跳现象不超过</w:t>
            </w:r>
            <w:r>
              <w:rPr>
                <w:rFonts w:ascii="仿宋_GB2312" w:eastAsia="仿宋_GB2312"/>
                <w:szCs w:val="21"/>
              </w:rPr>
              <w:t>1</w:t>
            </w:r>
            <w:r>
              <w:rPr>
                <w:rFonts w:hint="eastAsia" w:ascii="仿宋_GB2312" w:eastAsia="仿宋_GB2312"/>
                <w:szCs w:val="21"/>
              </w:rPr>
              <w:t>次；（计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）接地时飞机稍有倾斜，多支点起降装置的飞机，各支点未同时接地，但支点离地高度误差≤</w:t>
            </w:r>
            <w:r>
              <w:rPr>
                <w:rFonts w:ascii="仿宋_GB2312" w:eastAsia="仿宋_GB2312"/>
                <w:szCs w:val="21"/>
              </w:rPr>
              <w:t>5cm</w:t>
            </w:r>
            <w:r>
              <w:rPr>
                <w:rFonts w:hint="eastAsia" w:ascii="仿宋_GB2312" w:eastAsia="仿宋_GB2312"/>
                <w:szCs w:val="21"/>
              </w:rPr>
              <w:t>；（计</w:t>
            </w:r>
            <w:r>
              <w:rPr>
                <w:rFonts w:ascii="仿宋_GB2312" w:eastAsia="仿宋_GB2312"/>
                <w:szCs w:val="21"/>
              </w:rPr>
              <w:t>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）接地位置偏移中心点≤</w:t>
            </w:r>
            <w:r>
              <w:rPr>
                <w:rFonts w:ascii="仿宋_GB2312" w:eastAsia="仿宋_GB2312"/>
                <w:szCs w:val="21"/>
              </w:rPr>
              <w:t>0.5m</w:t>
            </w:r>
            <w:r>
              <w:rPr>
                <w:rFonts w:hint="eastAsia" w:ascii="仿宋_GB2312" w:eastAsia="仿宋_GB2312"/>
                <w:szCs w:val="21"/>
              </w:rPr>
              <w:t>。（计</w:t>
            </w:r>
            <w:r>
              <w:rPr>
                <w:rFonts w:ascii="仿宋_GB2312" w:eastAsia="仿宋_GB2312"/>
                <w:szCs w:val="21"/>
              </w:rPr>
              <w:t>4</w:t>
            </w:r>
            <w:r>
              <w:rPr>
                <w:rFonts w:hint="eastAsia" w:ascii="仿宋_GB2312" w:eastAsia="仿宋_GB2312"/>
                <w:szCs w:val="21"/>
              </w:rPr>
              <w:t>分）</w:t>
            </w:r>
          </w:p>
        </w:tc>
        <w:tc>
          <w:tcPr>
            <w:tcW w:w="424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）着陆下降速度控制较均匀；（计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）接地不够平稳，轻微弹跳现象不超过</w:t>
            </w:r>
            <w:r>
              <w:rPr>
                <w:rFonts w:ascii="仿宋_GB2312" w:eastAsia="仿宋_GB2312"/>
                <w:szCs w:val="21"/>
              </w:rPr>
              <w:t>2</w:t>
            </w:r>
            <w:r>
              <w:rPr>
                <w:rFonts w:hint="eastAsia" w:ascii="仿宋_GB2312" w:eastAsia="仿宋_GB2312"/>
                <w:szCs w:val="21"/>
              </w:rPr>
              <w:t>次；（计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）接地时飞机有倾斜，多支点起降装置的飞机，各支点未同时接地，但支点离地高度误差≤</w:t>
            </w:r>
            <w:r>
              <w:rPr>
                <w:rFonts w:ascii="仿宋_GB2312" w:eastAsia="仿宋_GB2312"/>
                <w:szCs w:val="21"/>
              </w:rPr>
              <w:t>10cm</w:t>
            </w:r>
            <w:r>
              <w:rPr>
                <w:rFonts w:hint="eastAsia" w:ascii="仿宋_GB2312" w:eastAsia="仿宋_GB2312"/>
                <w:szCs w:val="21"/>
              </w:rPr>
              <w:t>；（计</w:t>
            </w:r>
            <w:r>
              <w:rPr>
                <w:rFonts w:ascii="仿宋_GB2312" w:eastAsia="仿宋_GB2312"/>
                <w:szCs w:val="21"/>
              </w:rPr>
              <w:t>2</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）接地位置偏移中心点≤</w:t>
            </w:r>
            <w:r>
              <w:rPr>
                <w:rFonts w:ascii="仿宋_GB2312" w:eastAsia="仿宋_GB2312"/>
                <w:szCs w:val="21"/>
              </w:rPr>
              <w:t>1m</w:t>
            </w:r>
            <w:r>
              <w:rPr>
                <w:rFonts w:hint="eastAsia" w:ascii="仿宋_GB2312" w:eastAsia="仿宋_GB2312"/>
                <w:szCs w:val="21"/>
              </w:rPr>
              <w:t>。（计</w:t>
            </w:r>
            <w:r>
              <w:rPr>
                <w:rFonts w:ascii="仿宋_GB2312" w:eastAsia="仿宋_GB2312"/>
                <w:szCs w:val="21"/>
              </w:rPr>
              <w:t>2</w:t>
            </w:r>
            <w:r>
              <w:rPr>
                <w:rFonts w:hint="eastAsia" w:ascii="仿宋_GB2312"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vAlign w:val="center"/>
          </w:tcPr>
          <w:p>
            <w:pPr>
              <w:widowControl/>
              <w:jc w:val="center"/>
              <w:rPr>
                <w:rFonts w:ascii="仿宋_GB2312" w:eastAsia="仿宋_GB2312"/>
                <w:szCs w:val="21"/>
              </w:rPr>
            </w:pPr>
            <w:r>
              <w:rPr>
                <w:rFonts w:hint="eastAsia" w:ascii="仿宋_GB2312" w:eastAsia="仿宋_GB2312"/>
                <w:szCs w:val="21"/>
              </w:rPr>
              <w:t>水平“</w:t>
            </w:r>
            <w:r>
              <w:rPr>
                <w:rFonts w:ascii="仿宋_GB2312" w:eastAsia="仿宋_GB2312"/>
                <w:szCs w:val="21"/>
              </w:rPr>
              <w:t>8</w:t>
            </w:r>
            <w:r>
              <w:rPr>
                <w:rFonts w:hint="eastAsia" w:ascii="仿宋_GB2312" w:eastAsia="仿宋_GB2312"/>
                <w:szCs w:val="21"/>
              </w:rPr>
              <w:t>字”（总分</w:t>
            </w:r>
            <w:r>
              <w:rPr>
                <w:rFonts w:ascii="仿宋_GB2312" w:eastAsia="仿宋_GB2312"/>
                <w:szCs w:val="21"/>
              </w:rPr>
              <w:t>56</w:t>
            </w:r>
            <w:r>
              <w:rPr>
                <w:rFonts w:hint="eastAsia" w:ascii="仿宋_GB2312" w:eastAsia="仿宋_GB2312"/>
                <w:szCs w:val="21"/>
              </w:rPr>
              <w:t>分）</w:t>
            </w:r>
          </w:p>
        </w:tc>
        <w:tc>
          <w:tcPr>
            <w:tcW w:w="3889"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）盘旋进入时机恰当，动作柔和均匀一致；（计</w:t>
            </w:r>
            <w:r>
              <w:rPr>
                <w:rFonts w:ascii="仿宋_GB2312" w:eastAsia="仿宋_GB2312"/>
                <w:szCs w:val="21"/>
              </w:rPr>
              <w:t>14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）转弯半径控制好，左右方向都能完成</w:t>
            </w:r>
            <w:r>
              <w:rPr>
                <w:rFonts w:ascii="仿宋_GB2312" w:eastAsia="仿宋_GB2312"/>
                <w:szCs w:val="21"/>
              </w:rPr>
              <w:t>360</w:t>
            </w:r>
            <w:r>
              <w:rPr>
                <w:rFonts w:hint="eastAsia" w:ascii="仿宋_GB2312" w:eastAsia="仿宋_GB2312"/>
                <w:szCs w:val="21"/>
              </w:rPr>
              <w:t>°封闭的圆周飞行；（计</w:t>
            </w:r>
            <w:r>
              <w:rPr>
                <w:rFonts w:ascii="仿宋_GB2312" w:eastAsia="仿宋_GB2312"/>
                <w:szCs w:val="21"/>
              </w:rPr>
              <w:t>14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）左右盘旋切换时机准确，动作流畅；（计</w:t>
            </w:r>
            <w:r>
              <w:rPr>
                <w:rFonts w:ascii="仿宋_GB2312" w:eastAsia="仿宋_GB2312"/>
                <w:szCs w:val="21"/>
              </w:rPr>
              <w:t>14</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）动作过程中高度误差≤±</w:t>
            </w:r>
            <w:r>
              <w:rPr>
                <w:rFonts w:ascii="仿宋_GB2312" w:eastAsia="仿宋_GB2312"/>
                <w:szCs w:val="21"/>
              </w:rPr>
              <w:t>0.5m</w:t>
            </w:r>
            <w:r>
              <w:rPr>
                <w:rFonts w:hint="eastAsia" w:ascii="仿宋_GB2312" w:eastAsia="仿宋_GB2312"/>
                <w:szCs w:val="21"/>
              </w:rPr>
              <w:t>。（计</w:t>
            </w:r>
            <w:r>
              <w:rPr>
                <w:rFonts w:ascii="仿宋_GB2312" w:eastAsia="仿宋_GB2312"/>
                <w:szCs w:val="21"/>
              </w:rPr>
              <w:t>14</w:t>
            </w:r>
            <w:r>
              <w:rPr>
                <w:rFonts w:hint="eastAsia" w:ascii="仿宋_GB2312" w:eastAsia="仿宋_GB2312"/>
                <w:szCs w:val="21"/>
              </w:rPr>
              <w:t>分）</w:t>
            </w:r>
          </w:p>
        </w:tc>
        <w:tc>
          <w:tcPr>
            <w:tcW w:w="403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）盘旋进入时机恰当，动作基本柔和均匀；（计</w:t>
            </w:r>
            <w:r>
              <w:rPr>
                <w:rFonts w:ascii="仿宋_GB2312" w:eastAsia="仿宋_GB2312"/>
                <w:szCs w:val="21"/>
              </w:rPr>
              <w:t>10</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）转弯半径控制较好，左右方向</w:t>
            </w:r>
            <w:r>
              <w:rPr>
                <w:rFonts w:ascii="仿宋_GB2312" w:eastAsia="仿宋_GB2312"/>
                <w:szCs w:val="21"/>
              </w:rPr>
              <w:t>360</w:t>
            </w:r>
            <w:r>
              <w:rPr>
                <w:rFonts w:hint="eastAsia" w:ascii="仿宋_GB2312" w:eastAsia="仿宋_GB2312"/>
                <w:szCs w:val="21"/>
              </w:rPr>
              <w:t>°的圆周飞行稍有变形；（计</w:t>
            </w:r>
            <w:r>
              <w:rPr>
                <w:rFonts w:ascii="仿宋_GB2312" w:eastAsia="仿宋_GB2312"/>
                <w:szCs w:val="21"/>
              </w:rPr>
              <w:t>10</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）左右盘旋切换时机较准确，动作基本流畅；（计</w:t>
            </w:r>
            <w:r>
              <w:rPr>
                <w:rFonts w:ascii="仿宋_GB2312" w:eastAsia="仿宋_GB2312"/>
                <w:szCs w:val="21"/>
              </w:rPr>
              <w:t>10</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）动作过程中高度误差≤±</w:t>
            </w:r>
            <w:r>
              <w:rPr>
                <w:rFonts w:ascii="仿宋_GB2312" w:eastAsia="仿宋_GB2312"/>
                <w:szCs w:val="21"/>
              </w:rPr>
              <w:t>1m</w:t>
            </w:r>
            <w:r>
              <w:rPr>
                <w:rFonts w:hint="eastAsia" w:ascii="仿宋_GB2312" w:eastAsia="仿宋_GB2312"/>
                <w:szCs w:val="21"/>
              </w:rPr>
              <w:t>。（计</w:t>
            </w:r>
            <w:r>
              <w:rPr>
                <w:rFonts w:ascii="仿宋_GB2312" w:eastAsia="仿宋_GB2312"/>
                <w:szCs w:val="21"/>
              </w:rPr>
              <w:t>10</w:t>
            </w:r>
            <w:r>
              <w:rPr>
                <w:rFonts w:hint="eastAsia" w:ascii="仿宋_GB2312" w:eastAsia="仿宋_GB2312"/>
                <w:szCs w:val="21"/>
              </w:rPr>
              <w:t>分）</w:t>
            </w:r>
          </w:p>
        </w:tc>
        <w:tc>
          <w:tcPr>
            <w:tcW w:w="4241" w:type="dxa"/>
          </w:tcPr>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1</w:t>
            </w:r>
            <w:r>
              <w:rPr>
                <w:rFonts w:hint="eastAsia" w:ascii="仿宋_GB2312" w:eastAsia="仿宋_GB2312"/>
                <w:szCs w:val="21"/>
              </w:rPr>
              <w:t>）盘旋进入时机稍早或稍晚，飞机姿态不够稳定；（计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2</w:t>
            </w:r>
            <w:r>
              <w:rPr>
                <w:rFonts w:hint="eastAsia" w:ascii="仿宋_GB2312" w:eastAsia="仿宋_GB2312"/>
                <w:szCs w:val="21"/>
              </w:rPr>
              <w:t>）转弯半径控制一般，左右方向</w:t>
            </w:r>
            <w:r>
              <w:rPr>
                <w:rFonts w:ascii="仿宋_GB2312" w:eastAsia="仿宋_GB2312"/>
                <w:szCs w:val="21"/>
              </w:rPr>
              <w:t>360</w:t>
            </w:r>
            <w:r>
              <w:rPr>
                <w:rFonts w:hint="eastAsia" w:ascii="仿宋_GB2312" w:eastAsia="仿宋_GB2312"/>
                <w:szCs w:val="21"/>
              </w:rPr>
              <w:t>°的圆周飞行变形较明显；（计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3</w:t>
            </w:r>
            <w:r>
              <w:rPr>
                <w:rFonts w:hint="eastAsia" w:ascii="仿宋_GB2312" w:eastAsia="仿宋_GB2312"/>
                <w:szCs w:val="21"/>
              </w:rPr>
              <w:t>）左右盘旋切换时机掌握不够准确，动作较粗；（计</w:t>
            </w:r>
            <w:r>
              <w:rPr>
                <w:rFonts w:ascii="仿宋_GB2312" w:eastAsia="仿宋_GB2312"/>
                <w:szCs w:val="21"/>
              </w:rPr>
              <w:t>6</w:t>
            </w:r>
            <w:r>
              <w:rPr>
                <w:rFonts w:hint="eastAsia" w:ascii="仿宋_GB2312" w:eastAsia="仿宋_GB2312"/>
                <w:szCs w:val="21"/>
              </w:rPr>
              <w:t>分）</w:t>
            </w:r>
          </w:p>
          <w:p>
            <w:pPr>
              <w:widowControl/>
              <w:jc w:val="left"/>
              <w:rPr>
                <w:rFonts w:ascii="仿宋_GB2312" w:eastAsia="仿宋_GB2312"/>
                <w:szCs w:val="21"/>
              </w:rPr>
            </w:pPr>
            <w:r>
              <w:rPr>
                <w:rFonts w:hint="eastAsia" w:ascii="仿宋_GB2312" w:eastAsia="仿宋_GB2312"/>
                <w:szCs w:val="21"/>
              </w:rPr>
              <w:t>（</w:t>
            </w:r>
            <w:r>
              <w:rPr>
                <w:rFonts w:ascii="仿宋_GB2312" w:eastAsia="仿宋_GB2312"/>
                <w:szCs w:val="21"/>
              </w:rPr>
              <w:t>4</w:t>
            </w:r>
            <w:r>
              <w:rPr>
                <w:rFonts w:hint="eastAsia" w:ascii="仿宋_GB2312" w:eastAsia="仿宋_GB2312"/>
                <w:szCs w:val="21"/>
              </w:rPr>
              <w:t>）高度误差≤±</w:t>
            </w:r>
            <w:r>
              <w:rPr>
                <w:rFonts w:ascii="仿宋_GB2312" w:eastAsia="仿宋_GB2312"/>
                <w:szCs w:val="21"/>
              </w:rPr>
              <w:t>1.5m</w:t>
            </w:r>
            <w:r>
              <w:rPr>
                <w:rFonts w:hint="eastAsia" w:ascii="仿宋_GB2312" w:eastAsia="仿宋_GB2312"/>
                <w:szCs w:val="21"/>
              </w:rPr>
              <w:t>。（计</w:t>
            </w:r>
            <w:r>
              <w:rPr>
                <w:rFonts w:ascii="仿宋_GB2312" w:eastAsia="仿宋_GB2312"/>
                <w:szCs w:val="21"/>
              </w:rPr>
              <w:t>6</w:t>
            </w:r>
            <w:r>
              <w:rPr>
                <w:rFonts w:hint="eastAsia" w:ascii="仿宋_GB2312" w:eastAsia="仿宋_GB2312"/>
                <w:szCs w:val="21"/>
              </w:rPr>
              <w:t>分）</w:t>
            </w:r>
          </w:p>
        </w:tc>
      </w:tr>
    </w:tbl>
    <w:p>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6823814">
    <w:nsid w:val="078F2D86"/>
    <w:multiLevelType w:val="multilevel"/>
    <w:tmpl w:val="078F2D86"/>
    <w:lvl w:ilvl="0" w:tentative="1">
      <w:start w:val="1"/>
      <w:numFmt w:val="chineseCountingThousand"/>
      <w:lvlText w:val="%1、"/>
      <w:lvlJc w:val="left"/>
      <w:pPr>
        <w:ind w:left="420" w:hanging="420"/>
      </w:pPr>
      <w:rPr>
        <w:rFonts w:hint="eastAsia"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268238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1540A5"/>
    <w:rsid w:val="00001790"/>
    <w:rsid w:val="000025F8"/>
    <w:rsid w:val="00004073"/>
    <w:rsid w:val="0000420A"/>
    <w:rsid w:val="00006E43"/>
    <w:rsid w:val="00010C5B"/>
    <w:rsid w:val="00011528"/>
    <w:rsid w:val="00011D9C"/>
    <w:rsid w:val="0001237E"/>
    <w:rsid w:val="0001245F"/>
    <w:rsid w:val="000125DA"/>
    <w:rsid w:val="00012CDD"/>
    <w:rsid w:val="00023D65"/>
    <w:rsid w:val="000248F7"/>
    <w:rsid w:val="00025B1D"/>
    <w:rsid w:val="00031130"/>
    <w:rsid w:val="0003341B"/>
    <w:rsid w:val="000364EC"/>
    <w:rsid w:val="000367A6"/>
    <w:rsid w:val="00037CB5"/>
    <w:rsid w:val="00040E57"/>
    <w:rsid w:val="0004313E"/>
    <w:rsid w:val="00050B7A"/>
    <w:rsid w:val="0005129A"/>
    <w:rsid w:val="00053ADB"/>
    <w:rsid w:val="00054B56"/>
    <w:rsid w:val="000555ED"/>
    <w:rsid w:val="00056190"/>
    <w:rsid w:val="000576F4"/>
    <w:rsid w:val="00062068"/>
    <w:rsid w:val="00062FA7"/>
    <w:rsid w:val="0006440C"/>
    <w:rsid w:val="00064781"/>
    <w:rsid w:val="00067E82"/>
    <w:rsid w:val="0007016F"/>
    <w:rsid w:val="00070765"/>
    <w:rsid w:val="00070FD5"/>
    <w:rsid w:val="00071964"/>
    <w:rsid w:val="0007428C"/>
    <w:rsid w:val="00076BFD"/>
    <w:rsid w:val="00077042"/>
    <w:rsid w:val="00080D4F"/>
    <w:rsid w:val="00080E92"/>
    <w:rsid w:val="000834AC"/>
    <w:rsid w:val="000836B8"/>
    <w:rsid w:val="00083AEC"/>
    <w:rsid w:val="00090BA3"/>
    <w:rsid w:val="0009120A"/>
    <w:rsid w:val="0009172A"/>
    <w:rsid w:val="0009182B"/>
    <w:rsid w:val="000930D4"/>
    <w:rsid w:val="0009416B"/>
    <w:rsid w:val="0009555F"/>
    <w:rsid w:val="00096FA1"/>
    <w:rsid w:val="000970F1"/>
    <w:rsid w:val="0009724C"/>
    <w:rsid w:val="000973BE"/>
    <w:rsid w:val="00097598"/>
    <w:rsid w:val="00097831"/>
    <w:rsid w:val="000A1B57"/>
    <w:rsid w:val="000A1ED8"/>
    <w:rsid w:val="000A3AE1"/>
    <w:rsid w:val="000A3C3B"/>
    <w:rsid w:val="000A6870"/>
    <w:rsid w:val="000A731E"/>
    <w:rsid w:val="000A7466"/>
    <w:rsid w:val="000A7C9A"/>
    <w:rsid w:val="000B1754"/>
    <w:rsid w:val="000B235D"/>
    <w:rsid w:val="000B4D81"/>
    <w:rsid w:val="000B62CC"/>
    <w:rsid w:val="000B62D9"/>
    <w:rsid w:val="000B64A7"/>
    <w:rsid w:val="000C3724"/>
    <w:rsid w:val="000C4436"/>
    <w:rsid w:val="000C45CE"/>
    <w:rsid w:val="000C6865"/>
    <w:rsid w:val="000C68E3"/>
    <w:rsid w:val="000C7E7D"/>
    <w:rsid w:val="000D0B0C"/>
    <w:rsid w:val="000D0DCE"/>
    <w:rsid w:val="000D3F06"/>
    <w:rsid w:val="000D5942"/>
    <w:rsid w:val="000D678A"/>
    <w:rsid w:val="000E0F28"/>
    <w:rsid w:val="000E1926"/>
    <w:rsid w:val="000E3BF0"/>
    <w:rsid w:val="000E5459"/>
    <w:rsid w:val="000F055F"/>
    <w:rsid w:val="000F30E5"/>
    <w:rsid w:val="000F703A"/>
    <w:rsid w:val="00102CE9"/>
    <w:rsid w:val="00103CFB"/>
    <w:rsid w:val="00104CB8"/>
    <w:rsid w:val="00105E65"/>
    <w:rsid w:val="001063AD"/>
    <w:rsid w:val="0010740D"/>
    <w:rsid w:val="00107BE4"/>
    <w:rsid w:val="001107E0"/>
    <w:rsid w:val="00112310"/>
    <w:rsid w:val="00117B6E"/>
    <w:rsid w:val="0012122F"/>
    <w:rsid w:val="00122151"/>
    <w:rsid w:val="001232FA"/>
    <w:rsid w:val="001249EB"/>
    <w:rsid w:val="00125B2A"/>
    <w:rsid w:val="00125ED8"/>
    <w:rsid w:val="001265F1"/>
    <w:rsid w:val="001267FD"/>
    <w:rsid w:val="00130A17"/>
    <w:rsid w:val="00132D78"/>
    <w:rsid w:val="00134BF1"/>
    <w:rsid w:val="00134D99"/>
    <w:rsid w:val="00136F1F"/>
    <w:rsid w:val="0013721F"/>
    <w:rsid w:val="00137E3A"/>
    <w:rsid w:val="00137FB9"/>
    <w:rsid w:val="00140925"/>
    <w:rsid w:val="00140BF2"/>
    <w:rsid w:val="001426C7"/>
    <w:rsid w:val="0014298B"/>
    <w:rsid w:val="0014425E"/>
    <w:rsid w:val="00145D4F"/>
    <w:rsid w:val="001464EE"/>
    <w:rsid w:val="001465BB"/>
    <w:rsid w:val="00146D43"/>
    <w:rsid w:val="001501FC"/>
    <w:rsid w:val="00150622"/>
    <w:rsid w:val="00150BD0"/>
    <w:rsid w:val="00150CE5"/>
    <w:rsid w:val="00151781"/>
    <w:rsid w:val="001540A5"/>
    <w:rsid w:val="001543C7"/>
    <w:rsid w:val="001573BF"/>
    <w:rsid w:val="0016086F"/>
    <w:rsid w:val="00161F4A"/>
    <w:rsid w:val="00164315"/>
    <w:rsid w:val="001656BE"/>
    <w:rsid w:val="00165A86"/>
    <w:rsid w:val="00165BB7"/>
    <w:rsid w:val="00167B3D"/>
    <w:rsid w:val="00167BB6"/>
    <w:rsid w:val="00170352"/>
    <w:rsid w:val="00171879"/>
    <w:rsid w:val="00171EFC"/>
    <w:rsid w:val="0017652B"/>
    <w:rsid w:val="0017757C"/>
    <w:rsid w:val="001775B5"/>
    <w:rsid w:val="001808B5"/>
    <w:rsid w:val="00182B4D"/>
    <w:rsid w:val="0018361D"/>
    <w:rsid w:val="00183E0E"/>
    <w:rsid w:val="00184210"/>
    <w:rsid w:val="001849F9"/>
    <w:rsid w:val="00190BB9"/>
    <w:rsid w:val="00191338"/>
    <w:rsid w:val="00192E9C"/>
    <w:rsid w:val="001A0324"/>
    <w:rsid w:val="001A0C18"/>
    <w:rsid w:val="001A189C"/>
    <w:rsid w:val="001A1B47"/>
    <w:rsid w:val="001A1CCE"/>
    <w:rsid w:val="001A22F4"/>
    <w:rsid w:val="001A60C9"/>
    <w:rsid w:val="001B0BF4"/>
    <w:rsid w:val="001B20C5"/>
    <w:rsid w:val="001B3A74"/>
    <w:rsid w:val="001B604F"/>
    <w:rsid w:val="001B613F"/>
    <w:rsid w:val="001B6E71"/>
    <w:rsid w:val="001B7F5C"/>
    <w:rsid w:val="001C246C"/>
    <w:rsid w:val="001C2F24"/>
    <w:rsid w:val="001C5153"/>
    <w:rsid w:val="001C6AFC"/>
    <w:rsid w:val="001D0951"/>
    <w:rsid w:val="001D1AD2"/>
    <w:rsid w:val="001D318F"/>
    <w:rsid w:val="001D337C"/>
    <w:rsid w:val="001D4ED1"/>
    <w:rsid w:val="001D5101"/>
    <w:rsid w:val="001D5C9F"/>
    <w:rsid w:val="001D62C0"/>
    <w:rsid w:val="001D644C"/>
    <w:rsid w:val="001D66E6"/>
    <w:rsid w:val="001D70D1"/>
    <w:rsid w:val="001D73D5"/>
    <w:rsid w:val="001E34E9"/>
    <w:rsid w:val="001E386C"/>
    <w:rsid w:val="001E3955"/>
    <w:rsid w:val="001E6D06"/>
    <w:rsid w:val="001F0553"/>
    <w:rsid w:val="001F0D17"/>
    <w:rsid w:val="001F2BF3"/>
    <w:rsid w:val="001F6825"/>
    <w:rsid w:val="001F688A"/>
    <w:rsid w:val="00201213"/>
    <w:rsid w:val="002022D1"/>
    <w:rsid w:val="00202EBD"/>
    <w:rsid w:val="0020781B"/>
    <w:rsid w:val="00210744"/>
    <w:rsid w:val="00210D6F"/>
    <w:rsid w:val="002111D2"/>
    <w:rsid w:val="00211995"/>
    <w:rsid w:val="00211C9C"/>
    <w:rsid w:val="00212516"/>
    <w:rsid w:val="00212969"/>
    <w:rsid w:val="00213A12"/>
    <w:rsid w:val="0021429F"/>
    <w:rsid w:val="00216650"/>
    <w:rsid w:val="00216FFF"/>
    <w:rsid w:val="00217958"/>
    <w:rsid w:val="00217FBC"/>
    <w:rsid w:val="00230243"/>
    <w:rsid w:val="00230E9E"/>
    <w:rsid w:val="002311B9"/>
    <w:rsid w:val="00231767"/>
    <w:rsid w:val="002328D7"/>
    <w:rsid w:val="00233172"/>
    <w:rsid w:val="00234AF3"/>
    <w:rsid w:val="00234D66"/>
    <w:rsid w:val="0023581F"/>
    <w:rsid w:val="00235E13"/>
    <w:rsid w:val="002379E9"/>
    <w:rsid w:val="00240EFC"/>
    <w:rsid w:val="00242EE2"/>
    <w:rsid w:val="00244506"/>
    <w:rsid w:val="0024617B"/>
    <w:rsid w:val="0024791E"/>
    <w:rsid w:val="002479C7"/>
    <w:rsid w:val="0025017E"/>
    <w:rsid w:val="002511EC"/>
    <w:rsid w:val="00252E52"/>
    <w:rsid w:val="00254734"/>
    <w:rsid w:val="00256E16"/>
    <w:rsid w:val="00256FAC"/>
    <w:rsid w:val="00257E09"/>
    <w:rsid w:val="0026049C"/>
    <w:rsid w:val="00261F6D"/>
    <w:rsid w:val="00262AE5"/>
    <w:rsid w:val="00263FBE"/>
    <w:rsid w:val="002651B3"/>
    <w:rsid w:val="0026766D"/>
    <w:rsid w:val="002677FD"/>
    <w:rsid w:val="002707BB"/>
    <w:rsid w:val="0027194C"/>
    <w:rsid w:val="00272F74"/>
    <w:rsid w:val="00273A83"/>
    <w:rsid w:val="002749C8"/>
    <w:rsid w:val="00274DE5"/>
    <w:rsid w:val="00281F59"/>
    <w:rsid w:val="00283270"/>
    <w:rsid w:val="00284FD5"/>
    <w:rsid w:val="00285B65"/>
    <w:rsid w:val="002906E4"/>
    <w:rsid w:val="00292FDC"/>
    <w:rsid w:val="002938A5"/>
    <w:rsid w:val="00293A35"/>
    <w:rsid w:val="00294073"/>
    <w:rsid w:val="002A07F6"/>
    <w:rsid w:val="002A1726"/>
    <w:rsid w:val="002A1A11"/>
    <w:rsid w:val="002A4363"/>
    <w:rsid w:val="002A4B92"/>
    <w:rsid w:val="002A5D64"/>
    <w:rsid w:val="002A6946"/>
    <w:rsid w:val="002B0404"/>
    <w:rsid w:val="002B147D"/>
    <w:rsid w:val="002B2189"/>
    <w:rsid w:val="002B299A"/>
    <w:rsid w:val="002B3D19"/>
    <w:rsid w:val="002B4817"/>
    <w:rsid w:val="002B5095"/>
    <w:rsid w:val="002B77F1"/>
    <w:rsid w:val="002C0698"/>
    <w:rsid w:val="002C0FEC"/>
    <w:rsid w:val="002C111F"/>
    <w:rsid w:val="002C3418"/>
    <w:rsid w:val="002C6B13"/>
    <w:rsid w:val="002C78A4"/>
    <w:rsid w:val="002D182D"/>
    <w:rsid w:val="002D28E5"/>
    <w:rsid w:val="002D40AE"/>
    <w:rsid w:val="002D4D05"/>
    <w:rsid w:val="002D579D"/>
    <w:rsid w:val="002D5C93"/>
    <w:rsid w:val="002E0810"/>
    <w:rsid w:val="002E325E"/>
    <w:rsid w:val="002E41F6"/>
    <w:rsid w:val="002E53EB"/>
    <w:rsid w:val="002E5807"/>
    <w:rsid w:val="002E5AAE"/>
    <w:rsid w:val="002F0540"/>
    <w:rsid w:val="002F13D9"/>
    <w:rsid w:val="002F452E"/>
    <w:rsid w:val="00300138"/>
    <w:rsid w:val="00300714"/>
    <w:rsid w:val="0030272E"/>
    <w:rsid w:val="00302B90"/>
    <w:rsid w:val="00302FF3"/>
    <w:rsid w:val="00303704"/>
    <w:rsid w:val="003043F0"/>
    <w:rsid w:val="003064AB"/>
    <w:rsid w:val="00310723"/>
    <w:rsid w:val="00315F86"/>
    <w:rsid w:val="00323115"/>
    <w:rsid w:val="003231A4"/>
    <w:rsid w:val="003233D0"/>
    <w:rsid w:val="00324822"/>
    <w:rsid w:val="00325D5B"/>
    <w:rsid w:val="00327463"/>
    <w:rsid w:val="003308B1"/>
    <w:rsid w:val="00331017"/>
    <w:rsid w:val="00331252"/>
    <w:rsid w:val="00334C56"/>
    <w:rsid w:val="00336557"/>
    <w:rsid w:val="003367F1"/>
    <w:rsid w:val="00337071"/>
    <w:rsid w:val="003414E4"/>
    <w:rsid w:val="0034230D"/>
    <w:rsid w:val="003427B1"/>
    <w:rsid w:val="00342D53"/>
    <w:rsid w:val="00343D35"/>
    <w:rsid w:val="00343DB9"/>
    <w:rsid w:val="00346E8B"/>
    <w:rsid w:val="00350FA9"/>
    <w:rsid w:val="00351029"/>
    <w:rsid w:val="0035146C"/>
    <w:rsid w:val="00353388"/>
    <w:rsid w:val="00360D4E"/>
    <w:rsid w:val="003610D8"/>
    <w:rsid w:val="003645B0"/>
    <w:rsid w:val="00364AB4"/>
    <w:rsid w:val="00365C6C"/>
    <w:rsid w:val="00365E3C"/>
    <w:rsid w:val="00367CA8"/>
    <w:rsid w:val="0037309A"/>
    <w:rsid w:val="00376CEA"/>
    <w:rsid w:val="0038096E"/>
    <w:rsid w:val="00380B37"/>
    <w:rsid w:val="00382AC2"/>
    <w:rsid w:val="0038440A"/>
    <w:rsid w:val="00384D52"/>
    <w:rsid w:val="00385104"/>
    <w:rsid w:val="003924AD"/>
    <w:rsid w:val="00396A1D"/>
    <w:rsid w:val="003A205E"/>
    <w:rsid w:val="003A64C1"/>
    <w:rsid w:val="003A6589"/>
    <w:rsid w:val="003B0053"/>
    <w:rsid w:val="003B079D"/>
    <w:rsid w:val="003B0E2F"/>
    <w:rsid w:val="003B25CB"/>
    <w:rsid w:val="003B5DFE"/>
    <w:rsid w:val="003B6585"/>
    <w:rsid w:val="003B7359"/>
    <w:rsid w:val="003B7E62"/>
    <w:rsid w:val="003C456C"/>
    <w:rsid w:val="003C4A52"/>
    <w:rsid w:val="003C718F"/>
    <w:rsid w:val="003D0A4E"/>
    <w:rsid w:val="003D12BD"/>
    <w:rsid w:val="003D2674"/>
    <w:rsid w:val="003D4AF4"/>
    <w:rsid w:val="003D5E26"/>
    <w:rsid w:val="003D6E00"/>
    <w:rsid w:val="003D75AB"/>
    <w:rsid w:val="003E033D"/>
    <w:rsid w:val="003E0952"/>
    <w:rsid w:val="003F1119"/>
    <w:rsid w:val="003F54CF"/>
    <w:rsid w:val="003F5C2F"/>
    <w:rsid w:val="003F6841"/>
    <w:rsid w:val="003F7681"/>
    <w:rsid w:val="003F7923"/>
    <w:rsid w:val="0040141A"/>
    <w:rsid w:val="004029F7"/>
    <w:rsid w:val="00402C94"/>
    <w:rsid w:val="0040325D"/>
    <w:rsid w:val="00403425"/>
    <w:rsid w:val="0040579A"/>
    <w:rsid w:val="00407435"/>
    <w:rsid w:val="0040792C"/>
    <w:rsid w:val="0041010A"/>
    <w:rsid w:val="004107DE"/>
    <w:rsid w:val="0041102D"/>
    <w:rsid w:val="00412C65"/>
    <w:rsid w:val="00415E50"/>
    <w:rsid w:val="00416D22"/>
    <w:rsid w:val="00420466"/>
    <w:rsid w:val="004224FD"/>
    <w:rsid w:val="00425B49"/>
    <w:rsid w:val="0043040D"/>
    <w:rsid w:val="004323FF"/>
    <w:rsid w:val="004337ED"/>
    <w:rsid w:val="00434403"/>
    <w:rsid w:val="00434E94"/>
    <w:rsid w:val="004352BF"/>
    <w:rsid w:val="004366C1"/>
    <w:rsid w:val="00440207"/>
    <w:rsid w:val="00440F04"/>
    <w:rsid w:val="0045060C"/>
    <w:rsid w:val="0045169C"/>
    <w:rsid w:val="00451C3B"/>
    <w:rsid w:val="00452D53"/>
    <w:rsid w:val="00453669"/>
    <w:rsid w:val="00456B57"/>
    <w:rsid w:val="004579B9"/>
    <w:rsid w:val="00463EF5"/>
    <w:rsid w:val="00465193"/>
    <w:rsid w:val="00467F61"/>
    <w:rsid w:val="004725E5"/>
    <w:rsid w:val="0047474A"/>
    <w:rsid w:val="004776E5"/>
    <w:rsid w:val="00486105"/>
    <w:rsid w:val="004873CE"/>
    <w:rsid w:val="00487670"/>
    <w:rsid w:val="00490FE7"/>
    <w:rsid w:val="00492324"/>
    <w:rsid w:val="00494706"/>
    <w:rsid w:val="0049543B"/>
    <w:rsid w:val="00495B56"/>
    <w:rsid w:val="0049726D"/>
    <w:rsid w:val="004A1976"/>
    <w:rsid w:val="004A5DF0"/>
    <w:rsid w:val="004B5B17"/>
    <w:rsid w:val="004B6B01"/>
    <w:rsid w:val="004C019D"/>
    <w:rsid w:val="004C2769"/>
    <w:rsid w:val="004C2DD4"/>
    <w:rsid w:val="004C38E6"/>
    <w:rsid w:val="004C52C7"/>
    <w:rsid w:val="004C6293"/>
    <w:rsid w:val="004C77AF"/>
    <w:rsid w:val="004D17E4"/>
    <w:rsid w:val="004D3BA9"/>
    <w:rsid w:val="004D50A6"/>
    <w:rsid w:val="004D683B"/>
    <w:rsid w:val="004E3473"/>
    <w:rsid w:val="004E39EE"/>
    <w:rsid w:val="004E58DF"/>
    <w:rsid w:val="004E592B"/>
    <w:rsid w:val="004F0951"/>
    <w:rsid w:val="004F29EA"/>
    <w:rsid w:val="004F3842"/>
    <w:rsid w:val="004F3AA3"/>
    <w:rsid w:val="004F4C8C"/>
    <w:rsid w:val="0050269C"/>
    <w:rsid w:val="00503E7E"/>
    <w:rsid w:val="00506677"/>
    <w:rsid w:val="00506C6D"/>
    <w:rsid w:val="00514E50"/>
    <w:rsid w:val="005156B9"/>
    <w:rsid w:val="0051650A"/>
    <w:rsid w:val="005213F1"/>
    <w:rsid w:val="00522E99"/>
    <w:rsid w:val="00525F9B"/>
    <w:rsid w:val="00526A62"/>
    <w:rsid w:val="005279D0"/>
    <w:rsid w:val="00531080"/>
    <w:rsid w:val="005332BD"/>
    <w:rsid w:val="0053341A"/>
    <w:rsid w:val="0053381F"/>
    <w:rsid w:val="00536391"/>
    <w:rsid w:val="005378B3"/>
    <w:rsid w:val="00546E50"/>
    <w:rsid w:val="00550ACF"/>
    <w:rsid w:val="005537EC"/>
    <w:rsid w:val="00554531"/>
    <w:rsid w:val="00556164"/>
    <w:rsid w:val="005576B1"/>
    <w:rsid w:val="005605B8"/>
    <w:rsid w:val="005616C2"/>
    <w:rsid w:val="00565B15"/>
    <w:rsid w:val="00566278"/>
    <w:rsid w:val="00570109"/>
    <w:rsid w:val="005723C7"/>
    <w:rsid w:val="0057340A"/>
    <w:rsid w:val="0057470E"/>
    <w:rsid w:val="00580D81"/>
    <w:rsid w:val="00586203"/>
    <w:rsid w:val="0059225F"/>
    <w:rsid w:val="005930A3"/>
    <w:rsid w:val="00594313"/>
    <w:rsid w:val="00595286"/>
    <w:rsid w:val="00595E87"/>
    <w:rsid w:val="00595F02"/>
    <w:rsid w:val="005972B0"/>
    <w:rsid w:val="00597337"/>
    <w:rsid w:val="005A322E"/>
    <w:rsid w:val="005A3A3E"/>
    <w:rsid w:val="005B1040"/>
    <w:rsid w:val="005B16CA"/>
    <w:rsid w:val="005B22F3"/>
    <w:rsid w:val="005B3B28"/>
    <w:rsid w:val="005B5406"/>
    <w:rsid w:val="005B5DF0"/>
    <w:rsid w:val="005B5F10"/>
    <w:rsid w:val="005B7718"/>
    <w:rsid w:val="005B790D"/>
    <w:rsid w:val="005B7F58"/>
    <w:rsid w:val="005C01CA"/>
    <w:rsid w:val="005C03DE"/>
    <w:rsid w:val="005C0787"/>
    <w:rsid w:val="005C4B46"/>
    <w:rsid w:val="005C5D39"/>
    <w:rsid w:val="005C630B"/>
    <w:rsid w:val="005C7338"/>
    <w:rsid w:val="005D294D"/>
    <w:rsid w:val="005D3C80"/>
    <w:rsid w:val="005D5117"/>
    <w:rsid w:val="005D566C"/>
    <w:rsid w:val="005D6535"/>
    <w:rsid w:val="005D65C2"/>
    <w:rsid w:val="005E0636"/>
    <w:rsid w:val="005E21C0"/>
    <w:rsid w:val="005E46E5"/>
    <w:rsid w:val="005E5694"/>
    <w:rsid w:val="005E5E4F"/>
    <w:rsid w:val="005E5F40"/>
    <w:rsid w:val="005E6654"/>
    <w:rsid w:val="005E66E0"/>
    <w:rsid w:val="005F0D01"/>
    <w:rsid w:val="005F1D9F"/>
    <w:rsid w:val="005F518F"/>
    <w:rsid w:val="00600963"/>
    <w:rsid w:val="00600FDF"/>
    <w:rsid w:val="00601323"/>
    <w:rsid w:val="00603459"/>
    <w:rsid w:val="00603FF5"/>
    <w:rsid w:val="006044BE"/>
    <w:rsid w:val="00604F43"/>
    <w:rsid w:val="006051EC"/>
    <w:rsid w:val="00607477"/>
    <w:rsid w:val="006115C4"/>
    <w:rsid w:val="00611B76"/>
    <w:rsid w:val="0061372C"/>
    <w:rsid w:val="0061582B"/>
    <w:rsid w:val="006175CD"/>
    <w:rsid w:val="006179D7"/>
    <w:rsid w:val="006233AE"/>
    <w:rsid w:val="006239BD"/>
    <w:rsid w:val="00624217"/>
    <w:rsid w:val="00630567"/>
    <w:rsid w:val="00630CDA"/>
    <w:rsid w:val="0063129B"/>
    <w:rsid w:val="00632474"/>
    <w:rsid w:val="00634CB5"/>
    <w:rsid w:val="006359F4"/>
    <w:rsid w:val="00635BA5"/>
    <w:rsid w:val="00636BA1"/>
    <w:rsid w:val="0063740D"/>
    <w:rsid w:val="00637B21"/>
    <w:rsid w:val="006430A2"/>
    <w:rsid w:val="006462EF"/>
    <w:rsid w:val="00646AB3"/>
    <w:rsid w:val="00650A7A"/>
    <w:rsid w:val="00654E2A"/>
    <w:rsid w:val="006556C1"/>
    <w:rsid w:val="00656D9D"/>
    <w:rsid w:val="00657065"/>
    <w:rsid w:val="00660E71"/>
    <w:rsid w:val="00662A21"/>
    <w:rsid w:val="00663CA7"/>
    <w:rsid w:val="00664F9B"/>
    <w:rsid w:val="006654B3"/>
    <w:rsid w:val="00670594"/>
    <w:rsid w:val="00670671"/>
    <w:rsid w:val="00670791"/>
    <w:rsid w:val="006711BA"/>
    <w:rsid w:val="00671DAF"/>
    <w:rsid w:val="00671E0D"/>
    <w:rsid w:val="006752FA"/>
    <w:rsid w:val="00676444"/>
    <w:rsid w:val="00680A4A"/>
    <w:rsid w:val="006819CA"/>
    <w:rsid w:val="00687B72"/>
    <w:rsid w:val="006958BB"/>
    <w:rsid w:val="006966D9"/>
    <w:rsid w:val="006969C5"/>
    <w:rsid w:val="006A337C"/>
    <w:rsid w:val="006A46C9"/>
    <w:rsid w:val="006A570F"/>
    <w:rsid w:val="006A7EEE"/>
    <w:rsid w:val="006B062C"/>
    <w:rsid w:val="006B10AE"/>
    <w:rsid w:val="006B2736"/>
    <w:rsid w:val="006B3333"/>
    <w:rsid w:val="006B3DC9"/>
    <w:rsid w:val="006B508B"/>
    <w:rsid w:val="006B5825"/>
    <w:rsid w:val="006B7029"/>
    <w:rsid w:val="006C1816"/>
    <w:rsid w:val="006C5702"/>
    <w:rsid w:val="006C5994"/>
    <w:rsid w:val="006C707E"/>
    <w:rsid w:val="006D14A3"/>
    <w:rsid w:val="006D5525"/>
    <w:rsid w:val="006D5B91"/>
    <w:rsid w:val="006D6DF7"/>
    <w:rsid w:val="006E1C42"/>
    <w:rsid w:val="006E6439"/>
    <w:rsid w:val="006E75E0"/>
    <w:rsid w:val="006F096E"/>
    <w:rsid w:val="006F3A24"/>
    <w:rsid w:val="006F51F1"/>
    <w:rsid w:val="0070019B"/>
    <w:rsid w:val="00701B62"/>
    <w:rsid w:val="007026E3"/>
    <w:rsid w:val="00704E4F"/>
    <w:rsid w:val="00705D1B"/>
    <w:rsid w:val="007074D0"/>
    <w:rsid w:val="007075F8"/>
    <w:rsid w:val="007145F7"/>
    <w:rsid w:val="0071594C"/>
    <w:rsid w:val="00717C25"/>
    <w:rsid w:val="00720057"/>
    <w:rsid w:val="007208E8"/>
    <w:rsid w:val="00724C35"/>
    <w:rsid w:val="00725704"/>
    <w:rsid w:val="007263D2"/>
    <w:rsid w:val="0073200E"/>
    <w:rsid w:val="00732460"/>
    <w:rsid w:val="007325D6"/>
    <w:rsid w:val="007347F7"/>
    <w:rsid w:val="00736755"/>
    <w:rsid w:val="00736DF5"/>
    <w:rsid w:val="00737AB4"/>
    <w:rsid w:val="007403A5"/>
    <w:rsid w:val="00742CF4"/>
    <w:rsid w:val="00743121"/>
    <w:rsid w:val="007433E3"/>
    <w:rsid w:val="00745E94"/>
    <w:rsid w:val="00747984"/>
    <w:rsid w:val="00750C54"/>
    <w:rsid w:val="00750E80"/>
    <w:rsid w:val="00751DC1"/>
    <w:rsid w:val="00756649"/>
    <w:rsid w:val="00763611"/>
    <w:rsid w:val="00763CB6"/>
    <w:rsid w:val="00764AD3"/>
    <w:rsid w:val="007666D9"/>
    <w:rsid w:val="00766D3D"/>
    <w:rsid w:val="00767CFC"/>
    <w:rsid w:val="007702ED"/>
    <w:rsid w:val="00770D7C"/>
    <w:rsid w:val="00771052"/>
    <w:rsid w:val="0077110D"/>
    <w:rsid w:val="00772E4E"/>
    <w:rsid w:val="007732AB"/>
    <w:rsid w:val="007738D7"/>
    <w:rsid w:val="0077481B"/>
    <w:rsid w:val="00774F27"/>
    <w:rsid w:val="0077555B"/>
    <w:rsid w:val="007808D8"/>
    <w:rsid w:val="00780945"/>
    <w:rsid w:val="00781A24"/>
    <w:rsid w:val="00781DF3"/>
    <w:rsid w:val="00784027"/>
    <w:rsid w:val="00786822"/>
    <w:rsid w:val="0079257F"/>
    <w:rsid w:val="0079618A"/>
    <w:rsid w:val="00796634"/>
    <w:rsid w:val="007969AA"/>
    <w:rsid w:val="007A0F4E"/>
    <w:rsid w:val="007A32B7"/>
    <w:rsid w:val="007A458C"/>
    <w:rsid w:val="007A48F5"/>
    <w:rsid w:val="007A4E94"/>
    <w:rsid w:val="007A561F"/>
    <w:rsid w:val="007A7039"/>
    <w:rsid w:val="007B06EA"/>
    <w:rsid w:val="007B13D3"/>
    <w:rsid w:val="007B1E3B"/>
    <w:rsid w:val="007B4BC1"/>
    <w:rsid w:val="007B503C"/>
    <w:rsid w:val="007B5CE5"/>
    <w:rsid w:val="007B7AAD"/>
    <w:rsid w:val="007C0BC0"/>
    <w:rsid w:val="007C5763"/>
    <w:rsid w:val="007C735E"/>
    <w:rsid w:val="007C7564"/>
    <w:rsid w:val="007C7647"/>
    <w:rsid w:val="007D145D"/>
    <w:rsid w:val="007D19FD"/>
    <w:rsid w:val="007D2AF2"/>
    <w:rsid w:val="007D336C"/>
    <w:rsid w:val="007D4564"/>
    <w:rsid w:val="007D5219"/>
    <w:rsid w:val="007D6A74"/>
    <w:rsid w:val="007D7BED"/>
    <w:rsid w:val="007E5CAF"/>
    <w:rsid w:val="007F20CD"/>
    <w:rsid w:val="007F2280"/>
    <w:rsid w:val="007F3177"/>
    <w:rsid w:val="007F4853"/>
    <w:rsid w:val="007F4D28"/>
    <w:rsid w:val="00800C11"/>
    <w:rsid w:val="00801D0B"/>
    <w:rsid w:val="00805A33"/>
    <w:rsid w:val="00806884"/>
    <w:rsid w:val="00810D91"/>
    <w:rsid w:val="00813F96"/>
    <w:rsid w:val="0082000C"/>
    <w:rsid w:val="008208FA"/>
    <w:rsid w:val="00831E0D"/>
    <w:rsid w:val="0083497C"/>
    <w:rsid w:val="00834E36"/>
    <w:rsid w:val="008354EA"/>
    <w:rsid w:val="0083665F"/>
    <w:rsid w:val="0084007F"/>
    <w:rsid w:val="008427F2"/>
    <w:rsid w:val="00842C35"/>
    <w:rsid w:val="0084398B"/>
    <w:rsid w:val="0084475F"/>
    <w:rsid w:val="00850C3A"/>
    <w:rsid w:val="00850F43"/>
    <w:rsid w:val="008529A2"/>
    <w:rsid w:val="00852ACC"/>
    <w:rsid w:val="00852F6B"/>
    <w:rsid w:val="00854492"/>
    <w:rsid w:val="008548FA"/>
    <w:rsid w:val="00855F4E"/>
    <w:rsid w:val="0085635E"/>
    <w:rsid w:val="00856B04"/>
    <w:rsid w:val="00863DFE"/>
    <w:rsid w:val="00867276"/>
    <w:rsid w:val="00872F12"/>
    <w:rsid w:val="00873455"/>
    <w:rsid w:val="00875478"/>
    <w:rsid w:val="00881355"/>
    <w:rsid w:val="00881422"/>
    <w:rsid w:val="00882D5D"/>
    <w:rsid w:val="00884037"/>
    <w:rsid w:val="0088449D"/>
    <w:rsid w:val="0088585B"/>
    <w:rsid w:val="00887A83"/>
    <w:rsid w:val="008907B7"/>
    <w:rsid w:val="00891036"/>
    <w:rsid w:val="00893168"/>
    <w:rsid w:val="00894B96"/>
    <w:rsid w:val="00895E67"/>
    <w:rsid w:val="00896097"/>
    <w:rsid w:val="00896E8F"/>
    <w:rsid w:val="00897482"/>
    <w:rsid w:val="008A00C1"/>
    <w:rsid w:val="008A25AF"/>
    <w:rsid w:val="008A4506"/>
    <w:rsid w:val="008B1982"/>
    <w:rsid w:val="008B4F18"/>
    <w:rsid w:val="008B5605"/>
    <w:rsid w:val="008B73EC"/>
    <w:rsid w:val="008C095A"/>
    <w:rsid w:val="008D03A4"/>
    <w:rsid w:val="008D060A"/>
    <w:rsid w:val="008D137D"/>
    <w:rsid w:val="008D46AB"/>
    <w:rsid w:val="008D56DC"/>
    <w:rsid w:val="008D596A"/>
    <w:rsid w:val="008E124E"/>
    <w:rsid w:val="008E491E"/>
    <w:rsid w:val="008E58F8"/>
    <w:rsid w:val="008E63CD"/>
    <w:rsid w:val="008E6D81"/>
    <w:rsid w:val="008E74D4"/>
    <w:rsid w:val="008F0568"/>
    <w:rsid w:val="008F1210"/>
    <w:rsid w:val="008F1269"/>
    <w:rsid w:val="008F55E7"/>
    <w:rsid w:val="009005D5"/>
    <w:rsid w:val="00904FB6"/>
    <w:rsid w:val="00907336"/>
    <w:rsid w:val="0091071F"/>
    <w:rsid w:val="0091376F"/>
    <w:rsid w:val="00913973"/>
    <w:rsid w:val="00914AF6"/>
    <w:rsid w:val="0092070D"/>
    <w:rsid w:val="00920B60"/>
    <w:rsid w:val="00920D2A"/>
    <w:rsid w:val="00921507"/>
    <w:rsid w:val="00921AAA"/>
    <w:rsid w:val="00921F36"/>
    <w:rsid w:val="009227F6"/>
    <w:rsid w:val="00922845"/>
    <w:rsid w:val="00923B14"/>
    <w:rsid w:val="00924950"/>
    <w:rsid w:val="00926DEA"/>
    <w:rsid w:val="00926F7C"/>
    <w:rsid w:val="009300F7"/>
    <w:rsid w:val="0093184C"/>
    <w:rsid w:val="00931D7F"/>
    <w:rsid w:val="00932062"/>
    <w:rsid w:val="009374FB"/>
    <w:rsid w:val="00941301"/>
    <w:rsid w:val="0094152A"/>
    <w:rsid w:val="00943024"/>
    <w:rsid w:val="0094303D"/>
    <w:rsid w:val="009504FA"/>
    <w:rsid w:val="00951B03"/>
    <w:rsid w:val="00952B14"/>
    <w:rsid w:val="00953ECF"/>
    <w:rsid w:val="00955F02"/>
    <w:rsid w:val="0095665C"/>
    <w:rsid w:val="00961930"/>
    <w:rsid w:val="009628C9"/>
    <w:rsid w:val="00962A1B"/>
    <w:rsid w:val="00962B67"/>
    <w:rsid w:val="0097138C"/>
    <w:rsid w:val="00973235"/>
    <w:rsid w:val="009742FF"/>
    <w:rsid w:val="009747A1"/>
    <w:rsid w:val="009779BC"/>
    <w:rsid w:val="00980DE1"/>
    <w:rsid w:val="00985C1D"/>
    <w:rsid w:val="00985E3F"/>
    <w:rsid w:val="00990660"/>
    <w:rsid w:val="00990BB3"/>
    <w:rsid w:val="00992FB3"/>
    <w:rsid w:val="009951FF"/>
    <w:rsid w:val="009A5D57"/>
    <w:rsid w:val="009A7CDE"/>
    <w:rsid w:val="009B7B4A"/>
    <w:rsid w:val="009C2176"/>
    <w:rsid w:val="009C39A7"/>
    <w:rsid w:val="009C4488"/>
    <w:rsid w:val="009C4DE1"/>
    <w:rsid w:val="009C6605"/>
    <w:rsid w:val="009D2840"/>
    <w:rsid w:val="009D345A"/>
    <w:rsid w:val="009D38BD"/>
    <w:rsid w:val="009D434E"/>
    <w:rsid w:val="009D698A"/>
    <w:rsid w:val="009D7599"/>
    <w:rsid w:val="009D788A"/>
    <w:rsid w:val="009E17A9"/>
    <w:rsid w:val="009E1B82"/>
    <w:rsid w:val="009E1BD2"/>
    <w:rsid w:val="009E20F3"/>
    <w:rsid w:val="009E24C1"/>
    <w:rsid w:val="009E29DC"/>
    <w:rsid w:val="009E321D"/>
    <w:rsid w:val="009E4616"/>
    <w:rsid w:val="009E4C82"/>
    <w:rsid w:val="009E54E3"/>
    <w:rsid w:val="009E62C7"/>
    <w:rsid w:val="009E6B29"/>
    <w:rsid w:val="009E716A"/>
    <w:rsid w:val="009F476C"/>
    <w:rsid w:val="009F5078"/>
    <w:rsid w:val="009F53C4"/>
    <w:rsid w:val="009F604C"/>
    <w:rsid w:val="009F7226"/>
    <w:rsid w:val="009F762E"/>
    <w:rsid w:val="00A014A2"/>
    <w:rsid w:val="00A025A2"/>
    <w:rsid w:val="00A03D58"/>
    <w:rsid w:val="00A0406E"/>
    <w:rsid w:val="00A044B1"/>
    <w:rsid w:val="00A04758"/>
    <w:rsid w:val="00A15457"/>
    <w:rsid w:val="00A169BA"/>
    <w:rsid w:val="00A227AA"/>
    <w:rsid w:val="00A23409"/>
    <w:rsid w:val="00A24FBE"/>
    <w:rsid w:val="00A261A2"/>
    <w:rsid w:val="00A2651A"/>
    <w:rsid w:val="00A30061"/>
    <w:rsid w:val="00A3065E"/>
    <w:rsid w:val="00A326B4"/>
    <w:rsid w:val="00A32CDF"/>
    <w:rsid w:val="00A33753"/>
    <w:rsid w:val="00A34BFA"/>
    <w:rsid w:val="00A414AB"/>
    <w:rsid w:val="00A42E79"/>
    <w:rsid w:val="00A44E91"/>
    <w:rsid w:val="00A5018E"/>
    <w:rsid w:val="00A522A1"/>
    <w:rsid w:val="00A52F48"/>
    <w:rsid w:val="00A5628A"/>
    <w:rsid w:val="00A57DC9"/>
    <w:rsid w:val="00A73C20"/>
    <w:rsid w:val="00A761F7"/>
    <w:rsid w:val="00A76707"/>
    <w:rsid w:val="00A769A3"/>
    <w:rsid w:val="00A7706A"/>
    <w:rsid w:val="00A778A9"/>
    <w:rsid w:val="00A77E71"/>
    <w:rsid w:val="00A8024A"/>
    <w:rsid w:val="00A84094"/>
    <w:rsid w:val="00A86661"/>
    <w:rsid w:val="00A92247"/>
    <w:rsid w:val="00A95138"/>
    <w:rsid w:val="00A952F7"/>
    <w:rsid w:val="00A96851"/>
    <w:rsid w:val="00A97BAE"/>
    <w:rsid w:val="00AA1FA0"/>
    <w:rsid w:val="00AA7B12"/>
    <w:rsid w:val="00AA7CB3"/>
    <w:rsid w:val="00AB0104"/>
    <w:rsid w:val="00AB30AD"/>
    <w:rsid w:val="00AC194C"/>
    <w:rsid w:val="00AC41A7"/>
    <w:rsid w:val="00AC4B9A"/>
    <w:rsid w:val="00AD3785"/>
    <w:rsid w:val="00AD5444"/>
    <w:rsid w:val="00AD6B2A"/>
    <w:rsid w:val="00AE06A8"/>
    <w:rsid w:val="00AE0955"/>
    <w:rsid w:val="00AE0F6D"/>
    <w:rsid w:val="00AE14A4"/>
    <w:rsid w:val="00AE3403"/>
    <w:rsid w:val="00AE3F2F"/>
    <w:rsid w:val="00AE4249"/>
    <w:rsid w:val="00AE489D"/>
    <w:rsid w:val="00AE4928"/>
    <w:rsid w:val="00AE7196"/>
    <w:rsid w:val="00AE7FF0"/>
    <w:rsid w:val="00AF134F"/>
    <w:rsid w:val="00AF3FF1"/>
    <w:rsid w:val="00AF58C2"/>
    <w:rsid w:val="00AF58DF"/>
    <w:rsid w:val="00AF64D8"/>
    <w:rsid w:val="00AF72D0"/>
    <w:rsid w:val="00B001DA"/>
    <w:rsid w:val="00B01139"/>
    <w:rsid w:val="00B04433"/>
    <w:rsid w:val="00B04494"/>
    <w:rsid w:val="00B05293"/>
    <w:rsid w:val="00B0614A"/>
    <w:rsid w:val="00B07FDB"/>
    <w:rsid w:val="00B10239"/>
    <w:rsid w:val="00B118FD"/>
    <w:rsid w:val="00B12D57"/>
    <w:rsid w:val="00B14D5B"/>
    <w:rsid w:val="00B172C7"/>
    <w:rsid w:val="00B2290A"/>
    <w:rsid w:val="00B26673"/>
    <w:rsid w:val="00B27CB5"/>
    <w:rsid w:val="00B304C0"/>
    <w:rsid w:val="00B31034"/>
    <w:rsid w:val="00B36C08"/>
    <w:rsid w:val="00B37862"/>
    <w:rsid w:val="00B37A07"/>
    <w:rsid w:val="00B445DC"/>
    <w:rsid w:val="00B44AC7"/>
    <w:rsid w:val="00B46168"/>
    <w:rsid w:val="00B463A7"/>
    <w:rsid w:val="00B51DB1"/>
    <w:rsid w:val="00B62615"/>
    <w:rsid w:val="00B6293E"/>
    <w:rsid w:val="00B65290"/>
    <w:rsid w:val="00B65F20"/>
    <w:rsid w:val="00B67343"/>
    <w:rsid w:val="00B709B2"/>
    <w:rsid w:val="00B70A11"/>
    <w:rsid w:val="00B72C4A"/>
    <w:rsid w:val="00B74886"/>
    <w:rsid w:val="00B75A5F"/>
    <w:rsid w:val="00B76256"/>
    <w:rsid w:val="00B76A87"/>
    <w:rsid w:val="00B77803"/>
    <w:rsid w:val="00B80A43"/>
    <w:rsid w:val="00B81FBA"/>
    <w:rsid w:val="00B82B5C"/>
    <w:rsid w:val="00B84653"/>
    <w:rsid w:val="00B92D9E"/>
    <w:rsid w:val="00B93646"/>
    <w:rsid w:val="00B93A87"/>
    <w:rsid w:val="00B951B9"/>
    <w:rsid w:val="00B96FC5"/>
    <w:rsid w:val="00B9736A"/>
    <w:rsid w:val="00BA0A8C"/>
    <w:rsid w:val="00BA0AAA"/>
    <w:rsid w:val="00BA1C38"/>
    <w:rsid w:val="00BA2F51"/>
    <w:rsid w:val="00BA4C95"/>
    <w:rsid w:val="00BA5167"/>
    <w:rsid w:val="00BA522F"/>
    <w:rsid w:val="00BA71B7"/>
    <w:rsid w:val="00BB326A"/>
    <w:rsid w:val="00BB3784"/>
    <w:rsid w:val="00BB48D9"/>
    <w:rsid w:val="00BB4B59"/>
    <w:rsid w:val="00BB5645"/>
    <w:rsid w:val="00BB6A10"/>
    <w:rsid w:val="00BC0396"/>
    <w:rsid w:val="00BC08E1"/>
    <w:rsid w:val="00BC1679"/>
    <w:rsid w:val="00BC1C09"/>
    <w:rsid w:val="00BC3923"/>
    <w:rsid w:val="00BC40F5"/>
    <w:rsid w:val="00BD1DE3"/>
    <w:rsid w:val="00BD20FE"/>
    <w:rsid w:val="00BD3B18"/>
    <w:rsid w:val="00BD3B6C"/>
    <w:rsid w:val="00BD3E37"/>
    <w:rsid w:val="00BD714E"/>
    <w:rsid w:val="00BD7F7E"/>
    <w:rsid w:val="00BE0091"/>
    <w:rsid w:val="00BE04F3"/>
    <w:rsid w:val="00BE1994"/>
    <w:rsid w:val="00BE422F"/>
    <w:rsid w:val="00BE6B71"/>
    <w:rsid w:val="00BE7AF5"/>
    <w:rsid w:val="00BE7D43"/>
    <w:rsid w:val="00BE7EDA"/>
    <w:rsid w:val="00BF1757"/>
    <w:rsid w:val="00BF59B1"/>
    <w:rsid w:val="00BF68AD"/>
    <w:rsid w:val="00C0261D"/>
    <w:rsid w:val="00C0305F"/>
    <w:rsid w:val="00C03634"/>
    <w:rsid w:val="00C036E4"/>
    <w:rsid w:val="00C03716"/>
    <w:rsid w:val="00C0457F"/>
    <w:rsid w:val="00C063A0"/>
    <w:rsid w:val="00C06FF8"/>
    <w:rsid w:val="00C0726D"/>
    <w:rsid w:val="00C13A7E"/>
    <w:rsid w:val="00C24D2F"/>
    <w:rsid w:val="00C26D5E"/>
    <w:rsid w:val="00C336B2"/>
    <w:rsid w:val="00C351DD"/>
    <w:rsid w:val="00C35D5B"/>
    <w:rsid w:val="00C35D99"/>
    <w:rsid w:val="00C3602B"/>
    <w:rsid w:val="00C37189"/>
    <w:rsid w:val="00C37A44"/>
    <w:rsid w:val="00C40168"/>
    <w:rsid w:val="00C44B6D"/>
    <w:rsid w:val="00C451FF"/>
    <w:rsid w:val="00C4548E"/>
    <w:rsid w:val="00C525F2"/>
    <w:rsid w:val="00C52E07"/>
    <w:rsid w:val="00C52F53"/>
    <w:rsid w:val="00C57B29"/>
    <w:rsid w:val="00C605B2"/>
    <w:rsid w:val="00C60933"/>
    <w:rsid w:val="00C61096"/>
    <w:rsid w:val="00C62D88"/>
    <w:rsid w:val="00C76B32"/>
    <w:rsid w:val="00C7716A"/>
    <w:rsid w:val="00C775F5"/>
    <w:rsid w:val="00C80747"/>
    <w:rsid w:val="00C8230C"/>
    <w:rsid w:val="00C829CD"/>
    <w:rsid w:val="00C867C2"/>
    <w:rsid w:val="00C87451"/>
    <w:rsid w:val="00C931B3"/>
    <w:rsid w:val="00C93D2D"/>
    <w:rsid w:val="00C9513A"/>
    <w:rsid w:val="00C96293"/>
    <w:rsid w:val="00C965ED"/>
    <w:rsid w:val="00CA0722"/>
    <w:rsid w:val="00CA3046"/>
    <w:rsid w:val="00CA451E"/>
    <w:rsid w:val="00CA5C32"/>
    <w:rsid w:val="00CA72D8"/>
    <w:rsid w:val="00CB0ED6"/>
    <w:rsid w:val="00CB3A16"/>
    <w:rsid w:val="00CB3B15"/>
    <w:rsid w:val="00CB4CA2"/>
    <w:rsid w:val="00CB590A"/>
    <w:rsid w:val="00CB66EE"/>
    <w:rsid w:val="00CB6AEB"/>
    <w:rsid w:val="00CC08B6"/>
    <w:rsid w:val="00CC2FAB"/>
    <w:rsid w:val="00CC4CDD"/>
    <w:rsid w:val="00CC5450"/>
    <w:rsid w:val="00CC6785"/>
    <w:rsid w:val="00CC7C19"/>
    <w:rsid w:val="00CC7FF8"/>
    <w:rsid w:val="00CD06C0"/>
    <w:rsid w:val="00CD1CA6"/>
    <w:rsid w:val="00CD25CD"/>
    <w:rsid w:val="00CD2F1C"/>
    <w:rsid w:val="00CD572B"/>
    <w:rsid w:val="00CD69F0"/>
    <w:rsid w:val="00CE23B9"/>
    <w:rsid w:val="00CE5EA0"/>
    <w:rsid w:val="00CE65FE"/>
    <w:rsid w:val="00CE719F"/>
    <w:rsid w:val="00CF00CE"/>
    <w:rsid w:val="00CF0BB7"/>
    <w:rsid w:val="00CF0BFC"/>
    <w:rsid w:val="00CF0E50"/>
    <w:rsid w:val="00CF1854"/>
    <w:rsid w:val="00CF2631"/>
    <w:rsid w:val="00CF282A"/>
    <w:rsid w:val="00CF3E95"/>
    <w:rsid w:val="00CF5F26"/>
    <w:rsid w:val="00CF72B1"/>
    <w:rsid w:val="00D01873"/>
    <w:rsid w:val="00D050AD"/>
    <w:rsid w:val="00D05B6D"/>
    <w:rsid w:val="00D05CB6"/>
    <w:rsid w:val="00D1060F"/>
    <w:rsid w:val="00D11734"/>
    <w:rsid w:val="00D14A2E"/>
    <w:rsid w:val="00D14D7B"/>
    <w:rsid w:val="00D15959"/>
    <w:rsid w:val="00D17229"/>
    <w:rsid w:val="00D20500"/>
    <w:rsid w:val="00D2190B"/>
    <w:rsid w:val="00D237E9"/>
    <w:rsid w:val="00D23D3E"/>
    <w:rsid w:val="00D23EF7"/>
    <w:rsid w:val="00D24CFF"/>
    <w:rsid w:val="00D25A9C"/>
    <w:rsid w:val="00D26FFF"/>
    <w:rsid w:val="00D317D1"/>
    <w:rsid w:val="00D34007"/>
    <w:rsid w:val="00D40326"/>
    <w:rsid w:val="00D4079F"/>
    <w:rsid w:val="00D43234"/>
    <w:rsid w:val="00D440D3"/>
    <w:rsid w:val="00D476FC"/>
    <w:rsid w:val="00D47F16"/>
    <w:rsid w:val="00D511BB"/>
    <w:rsid w:val="00D513EB"/>
    <w:rsid w:val="00D5287B"/>
    <w:rsid w:val="00D52884"/>
    <w:rsid w:val="00D53B1B"/>
    <w:rsid w:val="00D564F2"/>
    <w:rsid w:val="00D5718C"/>
    <w:rsid w:val="00D60700"/>
    <w:rsid w:val="00D60FA9"/>
    <w:rsid w:val="00D6430A"/>
    <w:rsid w:val="00D64BB3"/>
    <w:rsid w:val="00D7093E"/>
    <w:rsid w:val="00D71EF2"/>
    <w:rsid w:val="00D721D2"/>
    <w:rsid w:val="00D726BA"/>
    <w:rsid w:val="00D72FC0"/>
    <w:rsid w:val="00D73842"/>
    <w:rsid w:val="00D73DCC"/>
    <w:rsid w:val="00D74475"/>
    <w:rsid w:val="00D756AE"/>
    <w:rsid w:val="00D75914"/>
    <w:rsid w:val="00D8039E"/>
    <w:rsid w:val="00D8299E"/>
    <w:rsid w:val="00D832CB"/>
    <w:rsid w:val="00D84941"/>
    <w:rsid w:val="00D85D50"/>
    <w:rsid w:val="00D96DE7"/>
    <w:rsid w:val="00D97F58"/>
    <w:rsid w:val="00DA27FD"/>
    <w:rsid w:val="00DA2E4B"/>
    <w:rsid w:val="00DA32A2"/>
    <w:rsid w:val="00DA3771"/>
    <w:rsid w:val="00DA4320"/>
    <w:rsid w:val="00DA5041"/>
    <w:rsid w:val="00DA5584"/>
    <w:rsid w:val="00DA5D1A"/>
    <w:rsid w:val="00DA6F17"/>
    <w:rsid w:val="00DA70D9"/>
    <w:rsid w:val="00DA7DC4"/>
    <w:rsid w:val="00DB3B24"/>
    <w:rsid w:val="00DB443E"/>
    <w:rsid w:val="00DB6C92"/>
    <w:rsid w:val="00DC1F63"/>
    <w:rsid w:val="00DC20EF"/>
    <w:rsid w:val="00DC21FE"/>
    <w:rsid w:val="00DC23C8"/>
    <w:rsid w:val="00DC5C0D"/>
    <w:rsid w:val="00DC65DD"/>
    <w:rsid w:val="00DC774A"/>
    <w:rsid w:val="00DD0F87"/>
    <w:rsid w:val="00DD5898"/>
    <w:rsid w:val="00DE00FD"/>
    <w:rsid w:val="00DE0DB9"/>
    <w:rsid w:val="00DE270C"/>
    <w:rsid w:val="00DE2A0D"/>
    <w:rsid w:val="00DE2EEC"/>
    <w:rsid w:val="00DE3205"/>
    <w:rsid w:val="00DE5C46"/>
    <w:rsid w:val="00DF00E6"/>
    <w:rsid w:val="00DF1678"/>
    <w:rsid w:val="00DF18CB"/>
    <w:rsid w:val="00DF1A19"/>
    <w:rsid w:val="00DF3A5F"/>
    <w:rsid w:val="00DF6F84"/>
    <w:rsid w:val="00DF7F82"/>
    <w:rsid w:val="00E00A60"/>
    <w:rsid w:val="00E013F8"/>
    <w:rsid w:val="00E0314F"/>
    <w:rsid w:val="00E04A45"/>
    <w:rsid w:val="00E0541A"/>
    <w:rsid w:val="00E0547A"/>
    <w:rsid w:val="00E079A7"/>
    <w:rsid w:val="00E07E05"/>
    <w:rsid w:val="00E11BC0"/>
    <w:rsid w:val="00E14132"/>
    <w:rsid w:val="00E1504F"/>
    <w:rsid w:val="00E15604"/>
    <w:rsid w:val="00E16B20"/>
    <w:rsid w:val="00E20739"/>
    <w:rsid w:val="00E2075C"/>
    <w:rsid w:val="00E22CF3"/>
    <w:rsid w:val="00E259ED"/>
    <w:rsid w:val="00E27DF0"/>
    <w:rsid w:val="00E307D9"/>
    <w:rsid w:val="00E32524"/>
    <w:rsid w:val="00E32BAF"/>
    <w:rsid w:val="00E33307"/>
    <w:rsid w:val="00E341F5"/>
    <w:rsid w:val="00E35120"/>
    <w:rsid w:val="00E36C4E"/>
    <w:rsid w:val="00E371F2"/>
    <w:rsid w:val="00E404C6"/>
    <w:rsid w:val="00E40C5B"/>
    <w:rsid w:val="00E41514"/>
    <w:rsid w:val="00E4491F"/>
    <w:rsid w:val="00E45150"/>
    <w:rsid w:val="00E45229"/>
    <w:rsid w:val="00E465BB"/>
    <w:rsid w:val="00E50553"/>
    <w:rsid w:val="00E50F5E"/>
    <w:rsid w:val="00E51530"/>
    <w:rsid w:val="00E51A0B"/>
    <w:rsid w:val="00E521C8"/>
    <w:rsid w:val="00E524F2"/>
    <w:rsid w:val="00E550C3"/>
    <w:rsid w:val="00E55BEC"/>
    <w:rsid w:val="00E56B87"/>
    <w:rsid w:val="00E602AF"/>
    <w:rsid w:val="00E70C9A"/>
    <w:rsid w:val="00E7563D"/>
    <w:rsid w:val="00E76C07"/>
    <w:rsid w:val="00E77905"/>
    <w:rsid w:val="00E80AA2"/>
    <w:rsid w:val="00E83ACA"/>
    <w:rsid w:val="00E85219"/>
    <w:rsid w:val="00E85AEE"/>
    <w:rsid w:val="00E86658"/>
    <w:rsid w:val="00E8706C"/>
    <w:rsid w:val="00E93048"/>
    <w:rsid w:val="00E9309C"/>
    <w:rsid w:val="00E9604B"/>
    <w:rsid w:val="00E96A02"/>
    <w:rsid w:val="00E97E66"/>
    <w:rsid w:val="00EA272B"/>
    <w:rsid w:val="00EA2BC2"/>
    <w:rsid w:val="00EA32F1"/>
    <w:rsid w:val="00EA3A58"/>
    <w:rsid w:val="00EA45B6"/>
    <w:rsid w:val="00EA6E43"/>
    <w:rsid w:val="00EB02C0"/>
    <w:rsid w:val="00EB20ED"/>
    <w:rsid w:val="00EB4C6A"/>
    <w:rsid w:val="00EB5592"/>
    <w:rsid w:val="00EB72B8"/>
    <w:rsid w:val="00EC15E1"/>
    <w:rsid w:val="00EC7223"/>
    <w:rsid w:val="00EC72C9"/>
    <w:rsid w:val="00EC7E51"/>
    <w:rsid w:val="00ED00C7"/>
    <w:rsid w:val="00ED0994"/>
    <w:rsid w:val="00ED0E24"/>
    <w:rsid w:val="00ED264E"/>
    <w:rsid w:val="00ED289E"/>
    <w:rsid w:val="00ED2A41"/>
    <w:rsid w:val="00ED5B71"/>
    <w:rsid w:val="00EE082D"/>
    <w:rsid w:val="00EE20FD"/>
    <w:rsid w:val="00EE2399"/>
    <w:rsid w:val="00EE2993"/>
    <w:rsid w:val="00EE2EE6"/>
    <w:rsid w:val="00EE322E"/>
    <w:rsid w:val="00EE466A"/>
    <w:rsid w:val="00EE4CAE"/>
    <w:rsid w:val="00EE5D4F"/>
    <w:rsid w:val="00EE740B"/>
    <w:rsid w:val="00EE7C98"/>
    <w:rsid w:val="00EF4444"/>
    <w:rsid w:val="00EF4F8B"/>
    <w:rsid w:val="00EF7CB6"/>
    <w:rsid w:val="00F00907"/>
    <w:rsid w:val="00F04C15"/>
    <w:rsid w:val="00F05F61"/>
    <w:rsid w:val="00F10C66"/>
    <w:rsid w:val="00F12CBF"/>
    <w:rsid w:val="00F12ED7"/>
    <w:rsid w:val="00F1564F"/>
    <w:rsid w:val="00F16D28"/>
    <w:rsid w:val="00F174F8"/>
    <w:rsid w:val="00F201D1"/>
    <w:rsid w:val="00F21661"/>
    <w:rsid w:val="00F227DC"/>
    <w:rsid w:val="00F22ECF"/>
    <w:rsid w:val="00F23D07"/>
    <w:rsid w:val="00F23D24"/>
    <w:rsid w:val="00F23F94"/>
    <w:rsid w:val="00F23FC0"/>
    <w:rsid w:val="00F2556F"/>
    <w:rsid w:val="00F26087"/>
    <w:rsid w:val="00F26721"/>
    <w:rsid w:val="00F307A6"/>
    <w:rsid w:val="00F309D6"/>
    <w:rsid w:val="00F319DE"/>
    <w:rsid w:val="00F31FC4"/>
    <w:rsid w:val="00F321B4"/>
    <w:rsid w:val="00F3246A"/>
    <w:rsid w:val="00F35E58"/>
    <w:rsid w:val="00F37A0C"/>
    <w:rsid w:val="00F408F0"/>
    <w:rsid w:val="00F41575"/>
    <w:rsid w:val="00F43E8E"/>
    <w:rsid w:val="00F44C43"/>
    <w:rsid w:val="00F461BB"/>
    <w:rsid w:val="00F46AE1"/>
    <w:rsid w:val="00F51898"/>
    <w:rsid w:val="00F531C5"/>
    <w:rsid w:val="00F54DF0"/>
    <w:rsid w:val="00F55F63"/>
    <w:rsid w:val="00F5742D"/>
    <w:rsid w:val="00F57513"/>
    <w:rsid w:val="00F57A16"/>
    <w:rsid w:val="00F61B45"/>
    <w:rsid w:val="00F621FA"/>
    <w:rsid w:val="00F64123"/>
    <w:rsid w:val="00F6673C"/>
    <w:rsid w:val="00F71308"/>
    <w:rsid w:val="00F71F68"/>
    <w:rsid w:val="00F72D72"/>
    <w:rsid w:val="00F754B4"/>
    <w:rsid w:val="00F76228"/>
    <w:rsid w:val="00F77735"/>
    <w:rsid w:val="00F80FE2"/>
    <w:rsid w:val="00F81322"/>
    <w:rsid w:val="00F81EF4"/>
    <w:rsid w:val="00F833F0"/>
    <w:rsid w:val="00F83BEA"/>
    <w:rsid w:val="00F840A7"/>
    <w:rsid w:val="00F8526E"/>
    <w:rsid w:val="00F877AB"/>
    <w:rsid w:val="00F9116A"/>
    <w:rsid w:val="00F91B35"/>
    <w:rsid w:val="00F92529"/>
    <w:rsid w:val="00F94BBE"/>
    <w:rsid w:val="00F96328"/>
    <w:rsid w:val="00F9674F"/>
    <w:rsid w:val="00F96F15"/>
    <w:rsid w:val="00F97B79"/>
    <w:rsid w:val="00F97FD1"/>
    <w:rsid w:val="00FA05D1"/>
    <w:rsid w:val="00FA5D7B"/>
    <w:rsid w:val="00FA7960"/>
    <w:rsid w:val="00FA7D1A"/>
    <w:rsid w:val="00FB2F69"/>
    <w:rsid w:val="00FC1A16"/>
    <w:rsid w:val="00FC2615"/>
    <w:rsid w:val="00FC4CDF"/>
    <w:rsid w:val="00FC5B11"/>
    <w:rsid w:val="00FC75AD"/>
    <w:rsid w:val="00FD0A6C"/>
    <w:rsid w:val="00FD350C"/>
    <w:rsid w:val="00FD37E9"/>
    <w:rsid w:val="00FD3A8B"/>
    <w:rsid w:val="00FD5504"/>
    <w:rsid w:val="00FE3A95"/>
    <w:rsid w:val="00FE3BFF"/>
    <w:rsid w:val="00FE3DAE"/>
    <w:rsid w:val="00FE4975"/>
    <w:rsid w:val="00FE5F4F"/>
    <w:rsid w:val="00FE7580"/>
    <w:rsid w:val="00FF0369"/>
    <w:rsid w:val="00FF1086"/>
    <w:rsid w:val="00FF24F2"/>
    <w:rsid w:val="00FF7773"/>
    <w:rsid w:val="44034132"/>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locked/>
    <w:uiPriority w:val="99"/>
    <w:rPr>
      <w:rFonts w:cs="Times New Roman"/>
      <w:sz w:val="18"/>
      <w:szCs w:val="18"/>
    </w:rPr>
  </w:style>
  <w:style w:type="character" w:customStyle="1" w:styleId="9">
    <w:name w:val="页脚 Char"/>
    <w:basedOn w:val="5"/>
    <w:link w:val="3"/>
    <w:locked/>
    <w:uiPriority w:val="99"/>
    <w:rPr>
      <w:rFonts w:cs="Times New Roman"/>
      <w:sz w:val="18"/>
      <w:szCs w:val="18"/>
    </w:rPr>
  </w:style>
  <w:style w:type="paragraph" w:customStyle="1" w:styleId="10">
    <w:name w:val="List Paragraph"/>
    <w:basedOn w:val="1"/>
    <w:qFormat/>
    <w:uiPriority w:val="99"/>
    <w:pPr>
      <w:ind w:firstLine="420" w:firstLineChars="200"/>
    </w:pPr>
  </w:style>
  <w:style w:type="character" w:customStyle="1" w:styleId="11">
    <w:name w:val="批注框文本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218</Words>
  <Characters>1247</Characters>
  <Lines>10</Lines>
  <Paragraphs>2</Paragraphs>
  <ScaleCrop>false</ScaleCrop>
  <LinksUpToDate>false</LinksUpToDate>
  <CharactersWithSpaces>1463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2020-06-23T00:57:00Z</dcterms:created>
  <dc:creator>bin dai</dc:creator>
  <cp:lastModifiedBy>Administrator</cp:lastModifiedBy>
  <dcterms:modified xsi:type="dcterms:W3CDTF">2020-06-23T02:35:01Z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