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/>
          <w:bdr w:val="none" w:color="auto" w:sz="0" w:space="0"/>
          <w:lang w:val="en-US" w:eastAsia="zh-CN"/>
        </w:rPr>
        <w:t>2020</w:t>
      </w:r>
      <w:r>
        <w:rPr>
          <w:rStyle w:val="5"/>
          <w:bdr w:val="none" w:color="auto" w:sz="0" w:space="0"/>
        </w:rPr>
        <w:t>海宁市公安局公开招</w:t>
      </w:r>
      <w:bookmarkStart w:id="0" w:name="_GoBack"/>
      <w:bookmarkEnd w:id="0"/>
      <w:r>
        <w:rPr>
          <w:rStyle w:val="5"/>
          <w:bdr w:val="none" w:color="auto" w:sz="0" w:space="0"/>
        </w:rPr>
        <w:t>聘警务辅助人员职位计划表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105525" cy="7441565"/>
            <wp:effectExtent l="0" t="0" r="952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44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774F8"/>
    <w:rsid w:val="081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2020-10-30T03:14:00Z</dcterms:created>
  <dc:creator>lenovo</dc:creator>
  <cp:lastModifiedBy>lenovo</cp:lastModifiedBy>
  <dcterms:modified xsi:type="dcterms:W3CDTF">2020-10-30T03:15:18Z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