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360"/>
        <w:gridCol w:w="1260"/>
        <w:gridCol w:w="913"/>
        <w:gridCol w:w="167"/>
        <w:gridCol w:w="720"/>
        <w:gridCol w:w="540"/>
        <w:gridCol w:w="900"/>
        <w:gridCol w:w="540"/>
        <w:gridCol w:w="72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kern w:val="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kern w:val="0"/>
                <w:sz w:val="28"/>
                <w:szCs w:val="28"/>
              </w:rPr>
              <w:t>婺城区新闻传媒中心应聘人员报名表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应聘岗位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入党（团）时间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电子信箱</w:t>
            </w: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6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现联系地址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婚否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</w:t>
            </w:r>
          </w:p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简介</w:t>
            </w:r>
          </w:p>
        </w:tc>
        <w:tc>
          <w:tcPr>
            <w:tcW w:w="6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作品发表和</w:t>
            </w:r>
          </w:p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获奖情况</w:t>
            </w:r>
          </w:p>
        </w:tc>
        <w:tc>
          <w:tcPr>
            <w:tcW w:w="6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  <w:tc>
          <w:tcPr>
            <w:tcW w:w="6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B3"/>
    <w:rsid w:val="002A40B3"/>
    <w:rsid w:val="00707F2B"/>
    <w:rsid w:val="00F46F87"/>
    <w:rsid w:val="283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2019-07-23T02:46:00Z</dcterms:created>
  <dc:creator>ckq</dc:creator>
  <cp:lastModifiedBy>张翠</cp:lastModifiedBy>
  <dcterms:modified xsi:type="dcterms:W3CDTF">2019-07-23T06:27:46Z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