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346" w:rsidRDefault="006A1346" w:rsidP="006A1346">
      <w:pPr>
        <w:rPr>
          <w:rFonts w:ascii="仿宋_GB2312" w:eastAsia="仿宋_GB2312" w:hint="eastAsia"/>
          <w:sz w:val="34"/>
          <w:szCs w:val="34"/>
        </w:rPr>
      </w:pPr>
      <w:r w:rsidRPr="00DF7652">
        <w:rPr>
          <w:rFonts w:ascii="仿宋_GB2312" w:eastAsia="仿宋_GB2312" w:hint="eastAsia"/>
          <w:sz w:val="34"/>
          <w:szCs w:val="34"/>
        </w:rPr>
        <w:t>附件2</w:t>
      </w:r>
    </w:p>
    <w:p w:rsidR="006A1346" w:rsidRPr="006A1346" w:rsidRDefault="006A1346" w:rsidP="006A1346">
      <w:pPr>
        <w:jc w:val="center"/>
        <w:rPr>
          <w:rFonts w:ascii="仿宋_GB2312" w:eastAsia="仿宋_GB2312" w:hint="eastAsia"/>
          <w:sz w:val="34"/>
          <w:szCs w:val="34"/>
        </w:rPr>
      </w:pPr>
      <w:bookmarkStart w:id="0" w:name="_GoBack"/>
      <w:r w:rsidRPr="00DF7652">
        <w:rPr>
          <w:rFonts w:ascii="黑体" w:eastAsia="黑体" w:hint="eastAsia"/>
          <w:b/>
          <w:sz w:val="36"/>
          <w:szCs w:val="36"/>
        </w:rPr>
        <w:t>2019年常山县城区学校音乐、美术教师选调业绩考核细则</w:t>
      </w:r>
    </w:p>
    <w:tbl>
      <w:tblPr>
        <w:tblW w:w="1430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1"/>
        <w:gridCol w:w="4244"/>
        <w:gridCol w:w="720"/>
        <w:gridCol w:w="7016"/>
        <w:gridCol w:w="1155"/>
      </w:tblGrid>
      <w:tr w:rsidR="006A1346" w:rsidRPr="00DF7652" w:rsidTr="00EB1DBA">
        <w:trPr>
          <w:trHeight w:val="436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6A1346" w:rsidRPr="00DF7652" w:rsidRDefault="006A1346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内   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评  分  细  则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6A1346" w:rsidRPr="00DF7652" w:rsidTr="00EB1DBA">
        <w:trPr>
          <w:trHeight w:val="559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工作能力与态度</w:t>
            </w:r>
          </w:p>
          <w:p w:rsidR="006A1346" w:rsidRPr="00DF7652" w:rsidRDefault="006A1346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15分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1.积极参与学校管理，在工作中起到骨干作用。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9分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近三年来担任学校班主任、备课组长、教研组长、年级组长、中层及以上职务每1年得3分，以此类推；未担任任何职务得2分。同时兼任多种职务的，不重复计分。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在报名表中填写，学校核实确认</w:t>
            </w:r>
          </w:p>
        </w:tc>
      </w:tr>
      <w:tr w:rsidR="006A1346" w:rsidRPr="00DF7652" w:rsidTr="00EB1DBA">
        <w:trPr>
          <w:trHeight w:val="552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2.年度岗位考核结果。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6分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近三年个人年度岗位考核，三年优秀的得6分，二年优秀的得4，一年优秀的得2分，全部合格的得1分。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1346" w:rsidRPr="00DF7652" w:rsidTr="00EB1DBA">
        <w:trPr>
          <w:trHeight w:val="454"/>
        </w:trPr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业务能力</w:t>
            </w:r>
          </w:p>
          <w:p w:rsidR="006A1346" w:rsidRPr="00DF7652" w:rsidRDefault="006A1346" w:rsidP="00EB1DB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50分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1.优质课评比、“一师</w:t>
            </w:r>
            <w:proofErr w:type="gramStart"/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优”等课堂教学评比成绩突出。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10分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近三年部级一、二、三等奖分别为6分、5分、4分；省级一、二、三等奖分别为5分、4分、3分；市级一、二、三等奖分别为4分、3分、2分；县级一、二、三等奖分别为3分、2分、1分。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1.根据</w:t>
            </w:r>
            <w:proofErr w:type="gramStart"/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分类按奖次</w:t>
            </w:r>
            <w:proofErr w:type="gramEnd"/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从高到底有序整理提供，获奖</w:t>
            </w:r>
            <w:proofErr w:type="gramStart"/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限教育</w:t>
            </w:r>
            <w:proofErr w:type="gramEnd"/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行政部门和业务部门颁发方为有效。2.指导学生获奖证书如未注明指导老师的，其复印件</w:t>
            </w:r>
            <w:proofErr w:type="gramStart"/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需学校</w:t>
            </w:r>
            <w:proofErr w:type="gramEnd"/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审核人签字并加盖学校公章）。</w:t>
            </w:r>
          </w:p>
        </w:tc>
      </w:tr>
      <w:tr w:rsidR="006A1346" w:rsidRPr="00DF7652" w:rsidTr="00EB1DBA">
        <w:trPr>
          <w:trHeight w:val="569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2.说课、教学设计、教学案例、课件制作、基本功比赛等单项业务比赛成绩优异。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10分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1346" w:rsidRPr="00DF7652" w:rsidTr="00EB1DBA">
        <w:trPr>
          <w:trHeight w:val="821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3.指导学生参加教育行政与业务部门竞赛获奖情况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30分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近三年指导学生竞赛获奖：省级一、二、三等奖分别为每人次（团体赛1次按1人次计，下同）8分、6分、4分，市级一、二、三等奖分别为每人次6分、4分、2分，县级一、二、三等奖分别为每人次4分、2分、1分。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1346" w:rsidRPr="00DF7652" w:rsidTr="00EB1DBA">
        <w:trPr>
          <w:trHeight w:val="974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教育科研</w:t>
            </w:r>
          </w:p>
          <w:p w:rsidR="006A1346" w:rsidRPr="00DF7652" w:rsidRDefault="006A1346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20分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1.立足教学，善于反思，本专业论文多次获奖或发表（仅限第一作者）。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10分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(1)近三年论文发表：国家级5分、省级3分、市级2分;（2）近三年论文获奖：省级一、二、三等奖分别为4分、3分、2分；市级一、二、三等奖分别为3分、2分、1分；县级一、二、三等奖分别2分、1分、0.5分。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1346" w:rsidRPr="00DF7652" w:rsidTr="00EB1DBA">
        <w:trPr>
          <w:trHeight w:val="1169"/>
        </w:trPr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2.有较强的科研能力，有本专业教育教学课题获奖或结题（仅限主持或执笔人）。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10分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（1）近三年课题获奖：省级一、二、三等奖分别为4分、3分、2分；市级一、二、三等奖分别为3分、2分、1分；县级一、二、三等奖分别为2分、1分、0.5分。（2）近三年主持立项并结题：省级2分、市级1分，县级0.5分。（同一论文获奖与结题不重复计分）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1346" w:rsidRPr="00DF7652" w:rsidTr="00EB1DBA">
        <w:trPr>
          <w:trHeight w:val="789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个人荣誉</w:t>
            </w:r>
          </w:p>
          <w:p w:rsidR="006A1346" w:rsidRPr="00DF7652" w:rsidRDefault="006A1346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15分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获得各级各类荣誉。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15分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近三年，个人获政府综合荣誉：省级及以上8分、市级6分、县级4分；获教育系统综合荣誉：省级及以上6分、市级4分、县级2分。（单项荣誉减半计分）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6" w:rsidRPr="00DF7652" w:rsidRDefault="006A1346" w:rsidP="00EB1DB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F7652">
              <w:rPr>
                <w:rFonts w:ascii="宋体" w:hAnsi="宋体" w:cs="宋体" w:hint="eastAsia"/>
                <w:kern w:val="0"/>
                <w:sz w:val="18"/>
                <w:szCs w:val="18"/>
              </w:rPr>
              <w:t>按本人提供材料打分</w:t>
            </w:r>
          </w:p>
        </w:tc>
      </w:tr>
    </w:tbl>
    <w:p w:rsidR="006A1346" w:rsidRPr="00DF7652" w:rsidRDefault="006A1346" w:rsidP="006A1346">
      <w:pPr>
        <w:spacing w:line="240" w:lineRule="exact"/>
        <w:ind w:left="354" w:hangingChars="196" w:hanging="354"/>
        <w:rPr>
          <w:rFonts w:ascii="仿宋_GB2312" w:eastAsia="仿宋_GB2312" w:hint="eastAsia"/>
          <w:sz w:val="34"/>
          <w:szCs w:val="34"/>
        </w:rPr>
      </w:pPr>
      <w:r w:rsidRPr="00DF7652">
        <w:rPr>
          <w:rFonts w:ascii="宋体" w:hAnsi="宋体" w:hint="eastAsia"/>
          <w:b/>
          <w:sz w:val="18"/>
          <w:szCs w:val="18"/>
        </w:rPr>
        <w:t>注：1.各项考核得分按分值封顶；2.教师论文、课题相同内容（名称）在多层次获奖的，按最高分值计分；3.材料有效时间：2016年1月1日至今。</w:t>
      </w:r>
    </w:p>
    <w:p w:rsidR="006A1346" w:rsidRPr="00DF7652" w:rsidRDefault="006A1346" w:rsidP="006A1346">
      <w:pPr>
        <w:ind w:right="3920" w:firstLineChars="200" w:firstLine="560"/>
        <w:jc w:val="right"/>
        <w:rPr>
          <w:sz w:val="28"/>
          <w:szCs w:val="28"/>
        </w:rPr>
        <w:sectPr w:rsidR="006A1346" w:rsidRPr="00DF7652">
          <w:headerReference w:type="default" r:id="rId5"/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816C2A" w:rsidRPr="006A1346" w:rsidRDefault="00816C2A"/>
    <w:sectPr w:rsidR="00816C2A" w:rsidRPr="006A1346" w:rsidSect="006A13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E54" w:rsidRDefault="006A134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46"/>
    <w:rsid w:val="006A1346"/>
    <w:rsid w:val="0081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6A1346"/>
    <w:rPr>
      <w:sz w:val="18"/>
      <w:szCs w:val="18"/>
    </w:rPr>
  </w:style>
  <w:style w:type="paragraph" w:styleId="a3">
    <w:name w:val="header"/>
    <w:basedOn w:val="a"/>
    <w:link w:val="Char"/>
    <w:rsid w:val="006A1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6A134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6A1346"/>
    <w:rPr>
      <w:sz w:val="18"/>
      <w:szCs w:val="18"/>
    </w:rPr>
  </w:style>
  <w:style w:type="paragraph" w:styleId="a3">
    <w:name w:val="header"/>
    <w:basedOn w:val="a"/>
    <w:link w:val="Char"/>
    <w:rsid w:val="006A1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6A13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973</Characters>
  <Application>Microsoft Office Word</Application>
  <DocSecurity>0</DocSecurity>
  <Lines>8</Lines>
  <Paragraphs>2</Paragraphs>
  <ScaleCrop>false</ScaleCrop>
  <Company>微软中国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2019-07-23T02:21:00Z</dcterms:created>
  <dcterms:modified xsi:type="dcterms:W3CDTF">2019-07-23T02:21:00Z</dcterms:modified>
</cp:coreProperties>
</file>