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2019年长沙外国语学校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公开招聘编外合同制教职工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报名表</w:t>
      </w:r>
    </w:p>
    <w:tbl>
      <w:tblPr>
        <w:tblStyle w:val="2"/>
        <w:tblW w:w="93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01"/>
        <w:gridCol w:w="525"/>
        <w:gridCol w:w="430"/>
        <w:gridCol w:w="305"/>
        <w:gridCol w:w="88"/>
        <w:gridCol w:w="437"/>
        <w:gridCol w:w="525"/>
        <w:gridCol w:w="315"/>
        <w:gridCol w:w="420"/>
        <w:gridCol w:w="165"/>
        <w:gridCol w:w="1140"/>
        <w:gridCol w:w="1080"/>
        <w:gridCol w:w="740"/>
        <w:gridCol w:w="82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是否免费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是否有班主任工作经验</w:t>
            </w:r>
          </w:p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及年限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认定学段、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移动：</w:t>
            </w: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固定：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止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毕业学校及专业／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有无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惩处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社会关系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职务／职业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主要荣誉</w:t>
            </w:r>
          </w:p>
        </w:tc>
        <w:tc>
          <w:tcPr>
            <w:tcW w:w="8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C9"/>
    <w:rsid w:val="00383925"/>
    <w:rsid w:val="006B01C9"/>
    <w:rsid w:val="17A5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2019-07-23T03:50:00Z</dcterms:created>
  <dc:creator>111</dc:creator>
  <cp:lastModifiedBy>金帛Ruby</cp:lastModifiedBy>
  <dcterms:modified xsi:type="dcterms:W3CDTF">2019-07-23T06:48:20Z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