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附件1   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浙江省林业科学研究院2019年招聘计划表</w:t>
      </w:r>
    </w:p>
    <w:p>
      <w:pPr>
        <w:jc w:val="center"/>
        <w:rPr>
          <w:color w:val="000000"/>
          <w:sz w:val="28"/>
        </w:rPr>
      </w:pPr>
    </w:p>
    <w:tbl>
      <w:tblPr>
        <w:tblStyle w:val="6"/>
        <w:tblW w:w="13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77"/>
        <w:gridCol w:w="893"/>
        <w:gridCol w:w="993"/>
        <w:gridCol w:w="1557"/>
        <w:gridCol w:w="1725"/>
        <w:gridCol w:w="1005"/>
        <w:gridCol w:w="1065"/>
        <w:gridCol w:w="945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35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招聘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岗位</w:t>
            </w:r>
          </w:p>
        </w:tc>
        <w:tc>
          <w:tcPr>
            <w:tcW w:w="1177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岗位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类别</w:t>
            </w:r>
          </w:p>
        </w:tc>
        <w:tc>
          <w:tcPr>
            <w:tcW w:w="893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招聘人数</w:t>
            </w: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招聘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对象</w:t>
            </w:r>
          </w:p>
        </w:tc>
        <w:tc>
          <w:tcPr>
            <w:tcW w:w="1557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学历/学位</w:t>
            </w:r>
          </w:p>
        </w:tc>
        <w:tc>
          <w:tcPr>
            <w:tcW w:w="1725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1005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年龄</w:t>
            </w:r>
          </w:p>
        </w:tc>
        <w:tc>
          <w:tcPr>
            <w:tcW w:w="1065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</w:t>
            </w:r>
          </w:p>
          <w:p>
            <w:pPr>
              <w:spacing w:line="3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经历</w:t>
            </w:r>
          </w:p>
        </w:tc>
        <w:tc>
          <w:tcPr>
            <w:tcW w:w="2900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b/>
                <w:sz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竹类研究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研究生/博士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森林培育（竹林培育方向）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35周岁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900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珍稀濒危植物保育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研究生/博士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野生动植物保护与利用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35周岁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2900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具有植物分类学研究基础优先考虑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D3F65"/>
    <w:rsid w:val="1C9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6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2019-03-13T06:03:00Z</dcterms:created>
  <dc:creator>数据驿站</dc:creator>
  <cp:lastModifiedBy>数据驿站</cp:lastModifiedBy>
  <dcterms:modified xsi:type="dcterms:W3CDTF">2019-03-13T06:03:51Z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