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80"/>
          <w:kern w:val="0"/>
          <w:sz w:val="32"/>
          <w:szCs w:val="32"/>
        </w:rPr>
        <w:t>附件：余姚市阳明文化旅游集团有限公司公开招聘报名表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报名序号：</w:t>
      </w:r>
    </w:p>
    <w:tbl>
      <w:tblPr>
        <w:tblStyle w:val="3"/>
        <w:tblW w:w="8238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66"/>
        <w:gridCol w:w="459"/>
        <w:gridCol w:w="272"/>
        <w:gridCol w:w="301"/>
        <w:gridCol w:w="60"/>
        <w:gridCol w:w="858"/>
        <w:gridCol w:w="705"/>
        <w:gridCol w:w="101"/>
        <w:gridCol w:w="139"/>
        <w:gridCol w:w="225"/>
        <w:gridCol w:w="105"/>
        <w:gridCol w:w="765"/>
        <w:gridCol w:w="390"/>
        <w:gridCol w:w="270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1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5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9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571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8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30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30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8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本人手机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持有何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残疾等级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紧急联系人手机号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3016" w:type="dxa"/>
            <w:gridSpan w:val="6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</w:t>
            </w:r>
          </w:p>
        </w:tc>
        <w:tc>
          <w:tcPr>
            <w:tcW w:w="2729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（高中起）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20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7020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本人愿意接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取消本人应聘、录用资格等有关处理决定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054" w:leftChars="303" w:hanging="4418" w:hangingChars="1841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签名：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020" w:type="dxa"/>
            <w:gridSpan w:val="1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0" w:firstLineChars="25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40" w:firstLineChars="2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A171A"/>
    <w:rsid w:val="1E6B794A"/>
    <w:rsid w:val="2D3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2018-09-28T07:36:00Z</dcterms:created>
  <dc:creator>Administrator</dc:creator>
  <cp:lastModifiedBy>biu</cp:lastModifiedBy>
  <dcterms:modified xsi:type="dcterms:W3CDTF">2019-01-09T03:13:11Z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