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2F" w:rsidRDefault="00B97C2F" w:rsidP="00B97C2F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附件一、人员需求表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"/>
        <w:gridCol w:w="1025"/>
        <w:gridCol w:w="562"/>
        <w:gridCol w:w="4676"/>
        <w:gridCol w:w="7758"/>
        <w:gridCol w:w="1199"/>
        <w:gridCol w:w="10"/>
      </w:tblGrid>
      <w:tr w:rsidR="00B97C2F" w:rsidRPr="00035962" w:rsidTr="00765FF5">
        <w:trPr>
          <w:gridAfter w:val="1"/>
          <w:trHeight w:val="756"/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岗位</w:t>
            </w:r>
          </w:p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需求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任职要求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岗位职责</w:t>
            </w:r>
          </w:p>
        </w:tc>
        <w:tc>
          <w:tcPr>
            <w:tcW w:w="1199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b/>
                <w:bCs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b/>
                <w:bCs/>
                <w:sz w:val="24"/>
              </w:rPr>
              <w:t>年薪标准</w:t>
            </w:r>
          </w:p>
        </w:tc>
      </w:tr>
      <w:tr w:rsidR="00B97C2F" w:rsidRPr="00035962" w:rsidTr="00765FF5">
        <w:trPr>
          <w:gridAfter w:val="1"/>
          <w:trHeight w:val="3118"/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生产部副经理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1.40周岁以下。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2.大专及以上学历，土木工程、房建、道路、桥梁专业等工程相关专业。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3.10年以上桥梁下部结构施工技术管理工作经验</w:t>
            </w:r>
            <w:r>
              <w:rPr>
                <w:rFonts w:ascii="仿宋" w:eastAsia="仿宋" w:hAnsi="仿宋" w:cs="仿宋_GB2312" w:hint="eastAsia"/>
                <w:sz w:val="24"/>
              </w:rPr>
              <w:t>，</w:t>
            </w:r>
            <w:r w:rsidRPr="00FF3B73">
              <w:rPr>
                <w:rFonts w:ascii="仿宋" w:eastAsia="仿宋" w:hAnsi="仿宋" w:cs="仿宋_GB2312" w:hint="eastAsia"/>
                <w:sz w:val="24"/>
              </w:rPr>
              <w:t>持一</w:t>
            </w:r>
            <w:r>
              <w:rPr>
                <w:rFonts w:ascii="仿宋" w:eastAsia="仿宋" w:hAnsi="仿宋" w:cs="仿宋_GB2312" w:hint="eastAsia"/>
                <w:sz w:val="24"/>
              </w:rPr>
              <w:t>级建造师</w:t>
            </w:r>
            <w:r w:rsidRPr="00FF3B73">
              <w:rPr>
                <w:rFonts w:ascii="仿宋" w:eastAsia="仿宋" w:hAnsi="仿宋" w:cs="仿宋_GB2312" w:hint="eastAsia"/>
                <w:sz w:val="24"/>
              </w:rPr>
              <w:t>证书</w:t>
            </w:r>
            <w:r>
              <w:rPr>
                <w:rFonts w:ascii="仿宋" w:eastAsia="仿宋" w:hAnsi="仿宋" w:cs="仿宋_GB2312" w:hint="eastAsia"/>
                <w:sz w:val="24"/>
              </w:rPr>
              <w:t>（市政）</w:t>
            </w:r>
            <w:r w:rsidRPr="00FF3B73">
              <w:rPr>
                <w:rFonts w:ascii="仿宋" w:eastAsia="仿宋" w:hAnsi="仿宋" w:cs="仿宋_GB2312" w:hint="eastAsia"/>
                <w:sz w:val="24"/>
              </w:rPr>
              <w:t>优先录用；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4.具有大型混凝土预制构件生产管理经验。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5.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t>具有较强的沟通能力和管理能力。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6.具备审阅图纸，核对尺寸，查找图纸错误的能力，熟练掌握CAD绘图软件。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1.负责管辖的劳务队伍的生产进度、施工质量及施工安全工作。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2.协调现场生产与各职能部门的沟通工作。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 xml:space="preserve">3.组织相关人员对劳务队伍技术、安全交底和施工作业指导，对违反施工规范、操作规程、技术措施的班组和个人进行制止，并采取纠正措施和预防措施，及时上报。  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4.组织相关人员定期对现场施工质量及安全进行检查。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 xml:space="preserve">5.组织质量事故和安全事故的调查分析。 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6.协助生产</w:t>
            </w:r>
            <w:r>
              <w:rPr>
                <w:rFonts w:ascii="仿宋" w:eastAsia="仿宋" w:hAnsi="仿宋" w:cs="仿宋_GB2312" w:hint="eastAsia"/>
                <w:sz w:val="24"/>
              </w:rPr>
              <w:t>部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t>经理做好生产管理工作。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7.完成分管领导交办的其它任务。</w:t>
            </w:r>
          </w:p>
        </w:tc>
        <w:tc>
          <w:tcPr>
            <w:tcW w:w="1199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18-22万</w:t>
            </w:r>
          </w:p>
        </w:tc>
      </w:tr>
      <w:tr w:rsidR="00B97C2F" w:rsidRPr="00035962" w:rsidTr="00765FF5">
        <w:trPr>
          <w:gridAfter w:val="1"/>
          <w:trHeight w:val="3129"/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生产部主管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1.35周岁以下。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2.大专及以上学历，工程相关专业。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3.从事桥梁施工管理5年经验以上。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4.有大型市政桥梁预制构件施工经验的优先。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5.具备审图、识图的能力。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1.管理生产线劳务队伍的生产进度、施工质量及安全工作。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2.负责现场生产与各部门的沟通工作。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 xml:space="preserve">3.指导各班组按图纸和技术、安全交底要求施工，对违反施工规范、操作规程、技术措施的班组和个人进行制止，并采取纠正措施和预防措施，及时上报。  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4.负责现场施工质量检查，自检合格后报请监理工程师验收，做好资料的归档整理工作。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 xml:space="preserve">5.参加质量事故和安全事故的调查分析。 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6.完成</w:t>
            </w:r>
            <w:r>
              <w:rPr>
                <w:rFonts w:ascii="仿宋" w:eastAsia="仿宋" w:hAnsi="仿宋" w:cs="仿宋_GB2312" w:hint="eastAsia"/>
                <w:sz w:val="24"/>
              </w:rPr>
              <w:t>副经理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t>交办的其它任务。</w:t>
            </w:r>
          </w:p>
        </w:tc>
        <w:tc>
          <w:tcPr>
            <w:tcW w:w="1199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15-18万</w:t>
            </w:r>
          </w:p>
        </w:tc>
      </w:tr>
      <w:tr w:rsidR="00B97C2F" w:rsidRPr="00035962" w:rsidTr="00765FF5">
        <w:trPr>
          <w:gridAfter w:val="1"/>
          <w:trHeight w:val="2649"/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lastRenderedPageBreak/>
              <w:t>3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生产部职员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</w:t>
            </w:r>
            <w:r w:rsidR="00E62DDF">
              <w:rPr>
                <w:rFonts w:ascii="仿宋" w:eastAsia="仿宋" w:hAnsi="仿宋" w:cs="仿宋_GB2312" w:hint="eastAsia"/>
                <w:sz w:val="24"/>
              </w:rPr>
              <w:t>2</w:t>
            </w:r>
            <w:r>
              <w:rPr>
                <w:rFonts w:ascii="仿宋" w:eastAsia="仿宋" w:hAnsi="仿宋" w:cs="仿宋_GB2312" w:hint="eastAsia"/>
                <w:sz w:val="24"/>
              </w:rPr>
              <w:t>8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t>周岁以下。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2.大专及以上学历，工程相关专业。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3.从事桥梁施工2年以上。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4.能独立识图，熟练操作CAD绘图软件。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 xml:space="preserve">1.指导各班组按图纸和技术交底要求施工，对违反施工规范、操作规程、技术措施的班组和个人进行制止，并采取纠正措施和预防措施，及时上报。  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2.负责现场施工质量检查，自检合格后报请监理工程师验收，并填写相关检验批资料，做好资料的归档整理。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 xml:space="preserve">3.参加质量事故和安全事故的调查分析。 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4.完成主管领导交办的其它任务。</w:t>
            </w:r>
          </w:p>
        </w:tc>
        <w:tc>
          <w:tcPr>
            <w:tcW w:w="1199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6-10万</w:t>
            </w:r>
          </w:p>
        </w:tc>
      </w:tr>
      <w:tr w:rsidR="00B97C2F" w:rsidRPr="00035962" w:rsidTr="00765FF5">
        <w:trPr>
          <w:gridAfter w:val="1"/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机料管理</w:t>
            </w:r>
            <w:r>
              <w:rPr>
                <w:rFonts w:ascii="仿宋" w:eastAsia="仿宋" w:hAnsi="仿宋" w:cs="仿宋_GB2312" w:hint="eastAsia"/>
                <w:sz w:val="24"/>
              </w:rPr>
              <w:t>部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t>职员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1.40周岁以下。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2.大专及以上学历，机械相关专业。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3.5年以上相关工作经验，熟悉物资设备市场及性能。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4.主管岗</w:t>
            </w:r>
            <w:proofErr w:type="gramStart"/>
            <w:r w:rsidRPr="00035962">
              <w:rPr>
                <w:rFonts w:ascii="仿宋" w:eastAsia="仿宋" w:hAnsi="仿宋" w:cs="仿宋_GB2312" w:hint="eastAsia"/>
                <w:sz w:val="24"/>
              </w:rPr>
              <w:t>须担任</w:t>
            </w:r>
            <w:proofErr w:type="gramEnd"/>
            <w:r w:rsidRPr="00035962">
              <w:rPr>
                <w:rFonts w:ascii="仿宋" w:eastAsia="仿宋" w:hAnsi="仿宋" w:cs="仿宋_GB2312" w:hint="eastAsia"/>
                <w:sz w:val="24"/>
              </w:rPr>
              <w:t>过两个以上</w:t>
            </w:r>
            <w:proofErr w:type="gramStart"/>
            <w:r w:rsidRPr="00035962">
              <w:rPr>
                <w:rFonts w:ascii="仿宋" w:eastAsia="仿宋" w:hAnsi="仿宋" w:cs="仿宋_GB2312" w:hint="eastAsia"/>
                <w:sz w:val="24"/>
              </w:rPr>
              <w:t>项目机料</w:t>
            </w:r>
            <w:proofErr w:type="gramEnd"/>
            <w:r w:rsidRPr="00035962">
              <w:rPr>
                <w:rFonts w:ascii="仿宋" w:eastAsia="仿宋" w:hAnsi="仿宋" w:cs="仿宋_GB2312" w:hint="eastAsia"/>
                <w:sz w:val="24"/>
              </w:rPr>
              <w:t>负责人，有相关岗位负责人经历者优先考虑。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5.具有创业激情和良好的职业操守，为人正直，品格优良。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1.负责建立健全</w:t>
            </w:r>
            <w:r>
              <w:rPr>
                <w:rFonts w:ascii="仿宋" w:eastAsia="仿宋" w:hAnsi="仿宋" w:cs="仿宋_GB2312" w:hint="eastAsia"/>
                <w:sz w:val="24"/>
              </w:rPr>
              <w:t>物资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t>管理制度和体系，建立和维护各类物资、设备的名录及价格数据库、档案</w:t>
            </w:r>
            <w:r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2.负责做好大型设备、重要物资的招投标工作</w:t>
            </w:r>
            <w:r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3.负责制定基地设备保养维修制度，掌握各基地设备运行情况</w:t>
            </w:r>
            <w:r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4.负责做好基地设备使用情况的统计，及时掌握国内外各类型先进设备的开发情况</w:t>
            </w:r>
            <w:r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5.熟练掌握集团的物资机械管理体系流程，负责协调管理基地自营生产和统一配送工作。</w:t>
            </w:r>
          </w:p>
        </w:tc>
        <w:tc>
          <w:tcPr>
            <w:tcW w:w="1199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8-12万</w:t>
            </w:r>
          </w:p>
        </w:tc>
      </w:tr>
      <w:tr w:rsidR="00B97C2F" w:rsidRPr="00035962" w:rsidTr="00765FF5">
        <w:trPr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5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办公室主任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1.40周岁以下。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2.本科及以上学历，工商管理、汉语言文学等相关专业。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br/>
              <w:t>3.五年以上办公室管理岗位工作经验。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br/>
              <w:t>4.有深厚的文字功底，管理、组织、沟通、协调能力优秀。</w:t>
            </w:r>
            <w:r w:rsidRPr="00035962">
              <w:rPr>
                <w:rFonts w:ascii="仿宋" w:eastAsia="仿宋" w:hAnsi="仿宋" w:cs="仿宋_GB2312" w:hint="eastAsia"/>
                <w:sz w:val="24"/>
              </w:rPr>
              <w:br/>
              <w:t>5.熟悉国家法律法规，处理突发事件经验丰富，有良好的公关能力。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1.公司行政费用的预算与管理。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2.公司食堂/宿舍/安保/安全管理、各类会议活动组织、办公环境管理、公司各类采购统筹、固定资产及车辆管理等。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3.制度流程建设、行政管理体系搭建、办公区域租赁装修、行政采购体系搭建维护、重要活动及会议的组织。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4.管理公司固定资产与低值易耗品，负责固定资产台账审核、组织固定资产盘点工作。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5.公司相关证件、印鉴、档案、文件等的管理工作。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6.负责有关业务单位到公司洽谈或考察的接待工作。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7.保证各部门联络畅通，并了解各部门工作。</w:t>
            </w:r>
          </w:p>
        </w:tc>
        <w:tc>
          <w:tcPr>
            <w:tcW w:w="1209" w:type="dxa"/>
            <w:gridSpan w:val="2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18-22万</w:t>
            </w:r>
          </w:p>
        </w:tc>
      </w:tr>
      <w:tr w:rsidR="00B97C2F" w:rsidRPr="00035962" w:rsidTr="00765FF5">
        <w:trPr>
          <w:jc w:val="center"/>
        </w:trPr>
        <w:tc>
          <w:tcPr>
            <w:tcW w:w="384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lastRenderedPageBreak/>
              <w:t>6</w:t>
            </w:r>
          </w:p>
        </w:tc>
        <w:tc>
          <w:tcPr>
            <w:tcW w:w="1025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办公室文员</w:t>
            </w:r>
          </w:p>
        </w:tc>
        <w:tc>
          <w:tcPr>
            <w:tcW w:w="562" w:type="dxa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4676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1.35周岁以下。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2.本科及以上学历，文秘、汉语言文学、行政管理、中文等相关专业。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3.3年及以上相关工作经验，熟悉文秘知识，优秀的公文写作能力，熟练操作日常办公软件。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4.具备较强的理解能力、良好的执行力及团队协作精神。</w:t>
            </w:r>
          </w:p>
        </w:tc>
        <w:tc>
          <w:tcPr>
            <w:tcW w:w="7758" w:type="dxa"/>
            <w:vAlign w:val="center"/>
          </w:tcPr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1.负责公司行政文书的起草、审核、送审、印发和归档。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2.负责公司外部文件的签收、登记、传阅和归档。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3.负责公司相关会议（月度、专题、周例会等）的组织安排，会议纪要的整理和发放。</w:t>
            </w:r>
          </w:p>
          <w:p w:rsidR="00B97C2F" w:rsidRPr="00035962" w:rsidRDefault="00B97C2F" w:rsidP="00765FF5">
            <w:pPr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4.负责各部门年度、月度计划的收集、汇总和上报。</w:t>
            </w:r>
          </w:p>
        </w:tc>
        <w:tc>
          <w:tcPr>
            <w:tcW w:w="1209" w:type="dxa"/>
            <w:gridSpan w:val="2"/>
            <w:vAlign w:val="center"/>
          </w:tcPr>
          <w:p w:rsidR="00B97C2F" w:rsidRPr="00035962" w:rsidRDefault="00B97C2F" w:rsidP="00765FF5">
            <w:pPr>
              <w:jc w:val="center"/>
              <w:rPr>
                <w:rFonts w:ascii="仿宋" w:eastAsia="仿宋" w:hAnsi="仿宋" w:cs="仿宋_GB2312" w:hint="eastAsia"/>
                <w:sz w:val="24"/>
              </w:rPr>
            </w:pPr>
            <w:r w:rsidRPr="00035962">
              <w:rPr>
                <w:rFonts w:ascii="仿宋" w:eastAsia="仿宋" w:hAnsi="仿宋" w:cs="仿宋_GB2312" w:hint="eastAsia"/>
                <w:sz w:val="24"/>
              </w:rPr>
              <w:t>8-12万</w:t>
            </w:r>
          </w:p>
        </w:tc>
      </w:tr>
    </w:tbl>
    <w:p w:rsidR="001D295D" w:rsidRDefault="00E62DDF"/>
    <w:sectPr w:rsidR="001D295D" w:rsidSect="00B97C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7C2F"/>
    <w:rsid w:val="00134C32"/>
    <w:rsid w:val="001E2CC8"/>
    <w:rsid w:val="003068AD"/>
    <w:rsid w:val="00352CA6"/>
    <w:rsid w:val="004F13EB"/>
    <w:rsid w:val="006D6CD5"/>
    <w:rsid w:val="00905A42"/>
    <w:rsid w:val="00B97C2F"/>
    <w:rsid w:val="00E62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樊先生</dc:creator>
  <cp:lastModifiedBy>樊先生</cp:lastModifiedBy>
  <cp:revision>2</cp:revision>
  <dcterms:created xsi:type="dcterms:W3CDTF">2019-01-08T06:06:00Z</dcterms:created>
  <dcterms:modified xsi:type="dcterms:W3CDTF">2019-01-08T06:10:00Z</dcterms:modified>
</cp:coreProperties>
</file>