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23" w:lineRule="atLeast"/>
        <w:ind w:right="76"/>
        <w:jc w:val="center"/>
      </w:pPr>
      <w:r>
        <w:rPr>
          <w:rFonts w:hint="eastAsia" w:ascii="Verdana" w:hAnsi="Verdana" w:cs="Verdana" w:eastAsiaTheme="minorEastAsia"/>
          <w:kern w:val="0"/>
          <w:sz w:val="24"/>
          <w:szCs w:val="24"/>
          <w:shd w:val="clear" w:fill="FFFFFF"/>
          <w:lang w:val="en-US" w:eastAsia="zh-CN" w:bidi="ar"/>
        </w:rPr>
        <w:t>浙江省湖州市市级医院高层次人才待遇一览表</w:t>
      </w:r>
      <w:bookmarkStart w:id="0" w:name="_GoBack"/>
      <w:bookmarkEnd w:id="0"/>
    </w:p>
    <w:tbl>
      <w:tblPr>
        <w:tblW w:w="8303" w:type="dxa"/>
        <w:jc w:val="center"/>
        <w:tblCellSpacing w:w="0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966"/>
        <w:gridCol w:w="1700"/>
        <w:gridCol w:w="1287"/>
        <w:gridCol w:w="1063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单位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高层次人才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类型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 xml:space="preserve">住房补贴    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科研经费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补助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 xml:space="preserve">年薪    </w:t>
            </w:r>
          </w:p>
        </w:tc>
        <w:tc>
          <w:tcPr>
            <w:tcW w:w="17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湖州市中心医院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博士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提供80-100平方米的住房一套或相当面积的购房资金补助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15-50万元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有关待遇具体可面谈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湖州市第一人民医院（湖州师范学院附属第一医院）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博士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30万安家费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20-100万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有关待遇具体可面谈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给予3年的租房补贴，标准为500元/月；或安排研究生公寓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3.5万元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12-20万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72" w:type="dxa"/>
            <w:shd w:val="clear"/>
            <w:vAlign w:val="center"/>
          </w:tcPr>
          <w:p>
            <w:pPr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湖州市第三人民医院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博士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15-35万元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有关待遇具体可面谈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10-20万元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72" w:type="dxa"/>
            <w:shd w:val="clear"/>
            <w:vAlign w:val="center"/>
          </w:tcPr>
          <w:p>
            <w:pPr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湖州市妇幼保健院（湖州市妇女儿童医院）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博士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提供80-90平方米左右的住房一套或相当面积的购房资金补助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3-10万元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15-35万元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一次性补助安家费5万元左右；有关待遇具体可面谈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给予3年的租房补贴，标准为600元/月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12-20万元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72" w:type="dxa"/>
            <w:shd w:val="clear"/>
            <w:vAlign w:val="center"/>
          </w:tcPr>
          <w:p>
            <w:pPr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湖州市中医院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博士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提供85平米左右住房一套或相当面积的购房资金补助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20-35万元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有关待遇具体可面谈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给予3年的租房补贴，标准为600元/月；或安排住宿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按科研等级配套资助经费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10-20万元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月奖补贴600元/月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201E5"/>
    <w:rsid w:val="3BB20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last-child"/>
    <w:basedOn w:val="2"/>
    <w:uiPriority w:val="0"/>
  </w:style>
  <w:style w:type="character" w:customStyle="1" w:styleId="7">
    <w:name w:val="hover40"/>
    <w:basedOn w:val="2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2018-11-07T06:59:00Z</dcterms:created>
  <dc:creator>天空</dc:creator>
  <cp:lastModifiedBy>天空</cp:lastModifiedBy>
  <dcterms:modified xsi:type="dcterms:W3CDTF">2018-11-07T07:00:16Z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