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6B" w:rsidRDefault="00C36214">
      <w:pPr>
        <w:widowControl/>
        <w:shd w:val="clear" w:color="auto" w:fill="FFFFFF"/>
        <w:spacing w:after="150"/>
        <w:jc w:val="center"/>
        <w:outlineLvl w:val="1"/>
        <w:rPr>
          <w:rFonts w:ascii="微软雅黑" w:eastAsia="微软雅黑" w:hAnsi="微软雅黑" w:cs="微软雅黑"/>
          <w:kern w:val="0"/>
          <w:sz w:val="42"/>
          <w:szCs w:val="42"/>
        </w:rPr>
      </w:pPr>
      <w:r>
        <w:rPr>
          <w:rFonts w:ascii="微软雅黑" w:eastAsia="微软雅黑" w:hAnsi="微软雅黑" w:cs="微软雅黑"/>
          <w:kern w:val="0"/>
          <w:sz w:val="42"/>
          <w:szCs w:val="42"/>
          <w:lang w:val="zh-TW" w:eastAsia="zh-TW"/>
        </w:rPr>
        <w:t>磐安县</w:t>
      </w:r>
      <w:r>
        <w:rPr>
          <w:rFonts w:ascii="微软雅黑" w:eastAsia="微软雅黑" w:hAnsi="微软雅黑" w:cs="微软雅黑"/>
          <w:kern w:val="0"/>
          <w:sz w:val="42"/>
          <w:szCs w:val="42"/>
        </w:rPr>
        <w:t>2019</w:t>
      </w:r>
      <w:r>
        <w:rPr>
          <w:rFonts w:ascii="微软雅黑" w:eastAsia="微软雅黑" w:hAnsi="微软雅黑" w:cs="微软雅黑"/>
          <w:kern w:val="0"/>
          <w:sz w:val="42"/>
          <w:szCs w:val="42"/>
          <w:lang w:val="zh-TW" w:eastAsia="zh-TW"/>
        </w:rPr>
        <w:t>年面向全国公开招聘教师公告</w:t>
      </w:r>
    </w:p>
    <w:p w:rsidR="00DA536B" w:rsidRDefault="00C36214">
      <w:pPr>
        <w:widowControl/>
        <w:spacing w:line="500" w:lineRule="exact"/>
        <w:ind w:firstLine="560"/>
        <w:rPr>
          <w:rFonts w:ascii="微软雅黑" w:eastAsia="微软雅黑" w:hAnsi="微软雅黑" w:cs="微软雅黑"/>
          <w:kern w:val="0"/>
          <w:sz w:val="24"/>
          <w:szCs w:val="24"/>
        </w:rPr>
      </w:pPr>
      <w:r>
        <w:rPr>
          <w:rFonts w:ascii="仿宋_GB2312" w:eastAsia="仿宋_GB2312" w:hAnsi="仿宋_GB2312" w:cs="仿宋_GB2312"/>
          <w:sz w:val="28"/>
          <w:szCs w:val="28"/>
          <w:lang w:val="zh-TW" w:eastAsia="zh-TW"/>
        </w:rPr>
        <w:t>根据磐安县教育事业发展和教师队伍建设需要，决定面向全国公开招聘</w:t>
      </w:r>
      <w:r>
        <w:rPr>
          <w:rFonts w:ascii="仿宋_GB2312" w:eastAsia="仿宋_GB2312" w:hAnsi="仿宋_GB2312" w:cs="仿宋_GB2312"/>
          <w:sz w:val="28"/>
          <w:szCs w:val="28"/>
        </w:rPr>
        <w:t>34</w:t>
      </w:r>
      <w:r w:rsidR="00410955">
        <w:rPr>
          <w:rFonts w:ascii="仿宋_GB2312" w:eastAsia="仿宋_GB2312" w:hAnsi="仿宋_GB2312" w:cs="仿宋_GB2312"/>
          <w:sz w:val="28"/>
          <w:szCs w:val="28"/>
          <w:lang w:val="zh-TW" w:eastAsia="zh-TW"/>
        </w:rPr>
        <w:t>名编内教师。具体公告如下：</w:t>
      </w:r>
    </w:p>
    <w:p w:rsidR="00DA536B" w:rsidRDefault="00C36214" w:rsidP="00DF02A9">
      <w:pPr>
        <w:widowControl/>
        <w:spacing w:beforeLines="50" w:before="120" w:afterLines="50" w:after="120" w:line="500" w:lineRule="exact"/>
        <w:ind w:firstLine="561"/>
        <w:rPr>
          <w:rFonts w:ascii="微软雅黑" w:eastAsia="微软雅黑" w:hAnsi="微软雅黑" w:cs="微软雅黑"/>
          <w:b/>
          <w:bCs/>
          <w:kern w:val="0"/>
          <w:sz w:val="24"/>
          <w:szCs w:val="24"/>
          <w:lang w:val="zh-TW" w:eastAsia="zh-TW"/>
        </w:rPr>
      </w:pPr>
      <w:r>
        <w:rPr>
          <w:rFonts w:ascii="仿宋_GB2312" w:eastAsia="仿宋_GB2312" w:hAnsi="仿宋_GB2312" w:cs="仿宋_GB2312"/>
          <w:b/>
          <w:bCs/>
          <w:sz w:val="28"/>
          <w:szCs w:val="28"/>
          <w:lang w:val="zh-TW" w:eastAsia="zh-TW"/>
        </w:rPr>
        <w:t xml:space="preserve">一、招聘岗位、名额、条件　</w:t>
      </w:r>
      <w:r>
        <w:rPr>
          <w:rFonts w:ascii="宋体" w:eastAsia="宋体" w:hAnsi="宋体" w:cs="宋体"/>
          <w:b/>
          <w:bCs/>
          <w:kern w:val="0"/>
          <w:sz w:val="24"/>
          <w:szCs w:val="24"/>
          <w:lang w:val="zh-TW" w:eastAsia="zh-TW"/>
        </w:rPr>
        <w:t xml:space="preserve">　</w:t>
      </w:r>
    </w:p>
    <w:tbl>
      <w:tblPr>
        <w:tblStyle w:val="TableNormal"/>
        <w:tblW w:w="850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76"/>
        <w:gridCol w:w="721"/>
        <w:gridCol w:w="2134"/>
        <w:gridCol w:w="2551"/>
        <w:gridCol w:w="1023"/>
      </w:tblGrid>
      <w:tr w:rsidR="00DA536B" w:rsidTr="00D96782">
        <w:trPr>
          <w:trHeight w:val="70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hint="eastAsia"/>
                <w:b/>
                <w:bCs/>
                <w:kern w:val="0"/>
                <w:sz w:val="24"/>
                <w:szCs w:val="24"/>
                <w:lang w:val="zh-TW" w:eastAsia="zh-TW"/>
              </w:rPr>
              <w:t xml:space="preserve">招聘职位（学科）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hint="eastAsia"/>
                <w:b/>
                <w:bCs/>
                <w:kern w:val="0"/>
                <w:sz w:val="24"/>
                <w:szCs w:val="24"/>
                <w:lang w:val="zh-TW" w:eastAsia="zh-TW"/>
              </w:rPr>
              <w:t xml:space="preserve">计划数　　</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hint="eastAsia"/>
                <w:b/>
                <w:bCs/>
                <w:kern w:val="0"/>
                <w:sz w:val="24"/>
                <w:szCs w:val="24"/>
                <w:lang w:val="zh-TW" w:eastAsia="zh-TW"/>
              </w:rPr>
              <w:t xml:space="preserve">学历要求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hint="eastAsia"/>
                <w:b/>
                <w:bCs/>
                <w:kern w:val="0"/>
                <w:sz w:val="24"/>
                <w:szCs w:val="24"/>
                <w:lang w:val="zh-TW" w:eastAsia="zh-TW"/>
              </w:rPr>
              <w:t xml:space="preserve">所学专业要求　　</w:t>
            </w:r>
          </w:p>
        </w:tc>
        <w:tc>
          <w:tcPr>
            <w:tcW w:w="102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hint="eastAsia"/>
                <w:b/>
                <w:bCs/>
                <w:kern w:val="0"/>
                <w:sz w:val="24"/>
                <w:szCs w:val="24"/>
                <w:lang w:val="zh-TW" w:eastAsia="zh-TW"/>
              </w:rPr>
              <w:t xml:space="preserve">备注　　</w:t>
            </w:r>
          </w:p>
        </w:tc>
      </w:tr>
      <w:tr w:rsidR="00DA536B" w:rsidTr="00D96782">
        <w:trPr>
          <w:trHeight w:val="138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磐安中学学科教师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4</w:t>
            </w:r>
            <w:r>
              <w:rPr>
                <w:rFonts w:ascii="宋体" w:eastAsia="宋体" w:hAnsi="宋体" w:cs="宋体"/>
                <w:kern w:val="0"/>
                <w:sz w:val="24"/>
                <w:szCs w:val="24"/>
                <w:lang w:val="zh-TW" w:eastAsia="zh-TW"/>
              </w:rPr>
              <w:t xml:space="preserve">　　</w:t>
            </w:r>
          </w:p>
        </w:tc>
        <w:tc>
          <w:tcPr>
            <w:tcW w:w="21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lang w:val="zh-TW" w:eastAsia="zh-TW"/>
              </w:rPr>
              <w:t xml:space="preserve">全日制普通高校硕士毕业生；　　</w:t>
            </w:r>
          </w:p>
          <w:p w:rsidR="00DA536B" w:rsidRDefault="00C36214">
            <w:pPr>
              <w:widowControl/>
              <w:jc w:val="left"/>
              <w:rPr>
                <w:rFonts w:ascii="宋体" w:eastAsia="宋体" w:hAnsi="宋体" w:cs="宋体"/>
                <w:kern w:val="0"/>
                <w:sz w:val="24"/>
                <w:szCs w:val="24"/>
              </w:rPr>
            </w:pPr>
            <w:r>
              <w:rPr>
                <w:rFonts w:ascii="宋体" w:eastAsia="宋体" w:hAnsi="宋体" w:cs="宋体"/>
                <w:kern w:val="0"/>
                <w:sz w:val="24"/>
                <w:szCs w:val="24"/>
              </w:rPr>
              <w:t>2.</w:t>
            </w:r>
            <w:r w:rsidR="00D96782">
              <w:rPr>
                <w:rFonts w:ascii="宋体" w:eastAsia="宋体" w:hAnsi="宋体" w:cs="宋体"/>
                <w:kern w:val="0"/>
                <w:sz w:val="24"/>
                <w:szCs w:val="24"/>
                <w:lang w:val="zh-TW" w:eastAsia="zh-TW"/>
              </w:rPr>
              <w:t>国</w:t>
            </w:r>
            <w:r w:rsidR="00D96782">
              <w:rPr>
                <w:rFonts w:ascii="宋体" w:eastAsia="宋体" w:hAnsi="宋体" w:cs="宋体" w:hint="eastAsia"/>
                <w:kern w:val="0"/>
                <w:sz w:val="24"/>
                <w:szCs w:val="24"/>
                <w:lang w:val="zh-TW"/>
              </w:rPr>
              <w:t>家</w:t>
            </w:r>
            <w:r>
              <w:rPr>
                <w:rFonts w:ascii="宋体" w:eastAsia="宋体" w:hAnsi="宋体" w:cs="宋体"/>
                <w:kern w:val="0"/>
                <w:sz w:val="24"/>
                <w:szCs w:val="24"/>
              </w:rPr>
              <w:t>“211”</w:t>
            </w:r>
            <w:r>
              <w:rPr>
                <w:rFonts w:ascii="宋体" w:eastAsia="宋体" w:hAnsi="宋体" w:cs="宋体"/>
                <w:kern w:val="0"/>
                <w:sz w:val="24"/>
                <w:szCs w:val="24"/>
                <w:lang w:val="zh-TW" w:eastAsia="zh-TW"/>
              </w:rPr>
              <w:t>、</w:t>
            </w:r>
            <w:r>
              <w:rPr>
                <w:rFonts w:ascii="宋体" w:eastAsia="宋体" w:hAnsi="宋体" w:cs="宋体"/>
                <w:kern w:val="0"/>
                <w:sz w:val="24"/>
                <w:szCs w:val="24"/>
              </w:rPr>
              <w:t>“985”</w:t>
            </w:r>
            <w:r>
              <w:rPr>
                <w:rFonts w:ascii="宋体" w:eastAsia="宋体" w:hAnsi="宋体" w:cs="宋体"/>
                <w:kern w:val="0"/>
                <w:sz w:val="24"/>
                <w:szCs w:val="24"/>
                <w:lang w:val="zh-TW" w:eastAsia="zh-TW"/>
              </w:rPr>
              <w:t xml:space="preserve">工程大学本科毕业生；　　</w:t>
            </w:r>
          </w:p>
          <w:p w:rsidR="00DA536B" w:rsidRDefault="00C36214">
            <w:pPr>
              <w:widowControl/>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kern w:val="0"/>
                <w:sz w:val="24"/>
                <w:szCs w:val="24"/>
                <w:lang w:val="zh-TW" w:eastAsia="zh-TW"/>
              </w:rPr>
              <w:t xml:space="preserve">第一批录取的全日制师范类本科毕业生；　　</w:t>
            </w:r>
          </w:p>
          <w:p w:rsidR="00DA536B" w:rsidRDefault="00C36214">
            <w:pPr>
              <w:widowControl/>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lang w:val="zh-TW" w:eastAsia="zh-TW"/>
              </w:rPr>
              <w:t xml:space="preserve">省内师范院校省级本科优秀毕业生；　　</w:t>
            </w:r>
          </w:p>
          <w:p w:rsidR="00DA536B" w:rsidRPr="00D96782" w:rsidRDefault="00C36214">
            <w:pPr>
              <w:widowControl/>
              <w:jc w:val="left"/>
              <w:rPr>
                <w:rFonts w:ascii="宋体" w:eastAsia="宋体" w:hAnsi="宋体" w:cs="宋体"/>
                <w:kern w:val="0"/>
                <w:sz w:val="24"/>
                <w:szCs w:val="24"/>
                <w:lang w:eastAsia="zh-TW"/>
              </w:rPr>
            </w:pPr>
            <w:r>
              <w:rPr>
                <w:rFonts w:ascii="宋体" w:eastAsia="宋体" w:hAnsi="宋体" w:cs="宋体"/>
                <w:kern w:val="0"/>
                <w:sz w:val="24"/>
                <w:szCs w:val="24"/>
              </w:rPr>
              <w:t>5.</w:t>
            </w:r>
            <w:r>
              <w:rPr>
                <w:rFonts w:ascii="宋体" w:eastAsia="宋体" w:hAnsi="宋体" w:cs="宋体"/>
                <w:kern w:val="0"/>
                <w:sz w:val="24"/>
                <w:szCs w:val="24"/>
                <w:lang w:val="zh-TW" w:eastAsia="zh-TW"/>
              </w:rPr>
              <w:t>浙师大</w:t>
            </w:r>
            <w:r>
              <w:rPr>
                <w:rFonts w:ascii="宋体" w:eastAsia="宋体" w:hAnsi="宋体" w:cs="宋体"/>
                <w:kern w:val="0"/>
                <w:sz w:val="24"/>
                <w:szCs w:val="24"/>
              </w:rPr>
              <w:t>“</w:t>
            </w:r>
            <w:r>
              <w:rPr>
                <w:rFonts w:ascii="宋体" w:eastAsia="宋体" w:hAnsi="宋体" w:cs="宋体"/>
                <w:kern w:val="0"/>
                <w:sz w:val="24"/>
                <w:szCs w:val="24"/>
                <w:lang w:val="zh-TW" w:eastAsia="zh-TW"/>
              </w:rPr>
              <w:t>学子英才</w:t>
            </w:r>
            <w:r>
              <w:rPr>
                <w:rFonts w:ascii="宋体" w:eastAsia="宋体" w:hAnsi="宋体" w:cs="宋体"/>
                <w:kern w:val="0"/>
                <w:sz w:val="24"/>
                <w:szCs w:val="24"/>
              </w:rPr>
              <w:t>”</w:t>
            </w:r>
            <w:r>
              <w:rPr>
                <w:rFonts w:ascii="宋体" w:eastAsia="宋体" w:hAnsi="宋体" w:cs="宋体"/>
                <w:kern w:val="0"/>
                <w:sz w:val="24"/>
                <w:szCs w:val="24"/>
                <w:lang w:val="zh-TW" w:eastAsia="zh-TW"/>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语、数、英、政、史、地、理、化、生、通用技术、信息技术等　　</w:t>
            </w:r>
          </w:p>
        </w:tc>
        <w:tc>
          <w:tcPr>
            <w:tcW w:w="1023"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lang w:val="zh-TW" w:eastAsia="zh-TW"/>
              </w:rPr>
              <w:t xml:space="preserve">按学科欠缺情况和报名情况择优考核聘用；　　</w:t>
            </w:r>
          </w:p>
          <w:p w:rsidR="00DA536B" w:rsidRDefault="00C36214">
            <w:pPr>
              <w:widowControl/>
              <w:jc w:val="left"/>
            </w:pPr>
            <w:r>
              <w:rPr>
                <w:rFonts w:ascii="宋体" w:eastAsia="宋体" w:hAnsi="宋体" w:cs="宋体"/>
                <w:kern w:val="0"/>
                <w:sz w:val="24"/>
                <w:szCs w:val="24"/>
              </w:rPr>
              <w:t>2.</w:t>
            </w:r>
            <w:r>
              <w:rPr>
                <w:rFonts w:ascii="宋体" w:eastAsia="宋体" w:hAnsi="宋体" w:cs="宋体"/>
                <w:kern w:val="0"/>
                <w:sz w:val="24"/>
                <w:szCs w:val="24"/>
                <w:lang w:val="zh-TW" w:eastAsia="zh-TW"/>
              </w:rPr>
              <w:t xml:space="preserve">地理学科学历放宽到全日制师范类本科。　　</w:t>
            </w:r>
          </w:p>
        </w:tc>
      </w:tr>
      <w:tr w:rsidR="00DA536B" w:rsidTr="00D96782">
        <w:trPr>
          <w:trHeight w:val="36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中学语文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6</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学科相近相关专业　　</w:t>
            </w:r>
          </w:p>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36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中学数学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5</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355"/>
          <w:jc w:val="center"/>
        </w:trPr>
        <w:tc>
          <w:tcPr>
            <w:tcW w:w="2076"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jc w:val="left"/>
            </w:pPr>
            <w:r>
              <w:rPr>
                <w:rFonts w:ascii="宋体" w:eastAsia="宋体" w:hAnsi="宋体" w:cs="宋体"/>
                <w:kern w:val="0"/>
                <w:sz w:val="24"/>
                <w:szCs w:val="24"/>
                <w:lang w:val="zh-TW" w:eastAsia="zh-TW"/>
              </w:rPr>
              <w:t>高中生物</w:t>
            </w:r>
          </w:p>
        </w:tc>
        <w:tc>
          <w:tcPr>
            <w:tcW w:w="721"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jc w:val="center"/>
            </w:pPr>
            <w:r>
              <w:rPr>
                <w:rFonts w:ascii="宋体" w:eastAsia="宋体" w:hAnsi="宋体" w:cs="宋体"/>
                <w:kern w:val="0"/>
                <w:sz w:val="24"/>
                <w:szCs w:val="24"/>
              </w:rPr>
              <w:t>1</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1095"/>
          <w:jc w:val="center"/>
        </w:trPr>
        <w:tc>
          <w:tcPr>
            <w:tcW w:w="2076"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jc w:val="left"/>
            </w:pPr>
            <w:r>
              <w:rPr>
                <w:rFonts w:ascii="宋体" w:eastAsia="宋体" w:hAnsi="宋体" w:cs="宋体"/>
                <w:kern w:val="0"/>
                <w:sz w:val="24"/>
                <w:szCs w:val="24"/>
                <w:lang w:val="zh-TW" w:eastAsia="zh-TW"/>
              </w:rPr>
              <w:t>初中社会、高中政史地（政治</w:t>
            </w:r>
            <w:r>
              <w:rPr>
                <w:rFonts w:ascii="宋体" w:eastAsia="宋体" w:hAnsi="宋体" w:cs="宋体"/>
                <w:kern w:val="0"/>
                <w:sz w:val="24"/>
                <w:szCs w:val="24"/>
              </w:rPr>
              <w:t>2</w:t>
            </w:r>
            <w:r>
              <w:rPr>
                <w:rFonts w:ascii="宋体" w:eastAsia="宋体" w:hAnsi="宋体" w:cs="宋体"/>
                <w:kern w:val="0"/>
                <w:sz w:val="24"/>
                <w:szCs w:val="24"/>
                <w:lang w:val="zh-TW" w:eastAsia="zh-TW"/>
              </w:rPr>
              <w:t>历史</w:t>
            </w:r>
            <w:r>
              <w:rPr>
                <w:rFonts w:ascii="宋体" w:eastAsia="宋体" w:hAnsi="宋体" w:cs="宋体"/>
                <w:kern w:val="0"/>
                <w:sz w:val="24"/>
                <w:szCs w:val="24"/>
              </w:rPr>
              <w:t>2</w:t>
            </w:r>
            <w:r>
              <w:rPr>
                <w:rFonts w:ascii="宋体" w:eastAsia="宋体" w:hAnsi="宋体" w:cs="宋体"/>
                <w:kern w:val="0"/>
                <w:sz w:val="24"/>
                <w:szCs w:val="24"/>
                <w:lang w:val="zh-TW" w:eastAsia="zh-TW"/>
              </w:rPr>
              <w:t>地理</w:t>
            </w:r>
            <w:r>
              <w:rPr>
                <w:rFonts w:ascii="宋体" w:eastAsia="宋体" w:hAnsi="宋体" w:cs="宋体"/>
                <w:kern w:val="0"/>
                <w:sz w:val="24"/>
                <w:szCs w:val="24"/>
              </w:rPr>
              <w:t>3</w:t>
            </w:r>
            <w:r>
              <w:rPr>
                <w:rFonts w:ascii="宋体" w:eastAsia="宋体" w:hAnsi="宋体" w:cs="宋体"/>
                <w:kern w:val="0"/>
                <w:sz w:val="24"/>
                <w:szCs w:val="24"/>
                <w:lang w:val="zh-TW" w:eastAsia="zh-TW"/>
              </w:rPr>
              <w:t xml:space="preserve">）　　</w:t>
            </w:r>
          </w:p>
        </w:tc>
        <w:tc>
          <w:tcPr>
            <w:tcW w:w="721"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jc w:val="center"/>
            </w:pPr>
            <w:r>
              <w:rPr>
                <w:rFonts w:ascii="宋体" w:eastAsia="宋体" w:hAnsi="宋体" w:cs="宋体"/>
                <w:kern w:val="0"/>
                <w:sz w:val="24"/>
                <w:szCs w:val="24"/>
              </w:rPr>
              <w:t>7</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65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中小学信息技术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4</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36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中小学音乐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2</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361"/>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中小学体育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2</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70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职高专业课教师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1</w:t>
            </w:r>
            <w:r>
              <w:rPr>
                <w:rFonts w:ascii="宋体" w:eastAsia="宋体" w:hAnsi="宋体" w:cs="宋体"/>
                <w:kern w:val="0"/>
                <w:sz w:val="24"/>
                <w:szCs w:val="24"/>
                <w:lang w:val="zh-TW" w:eastAsia="zh-TW"/>
              </w:rPr>
              <w:t xml:space="preserve">　　</w:t>
            </w:r>
          </w:p>
        </w:tc>
        <w:tc>
          <w:tcPr>
            <w:tcW w:w="21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第一批、第二批录取的全日制本科及以上毕业生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中医药学类、护理学类相关专业　　</w:t>
            </w:r>
          </w:p>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rsidTr="00D96782">
        <w:trPr>
          <w:trHeight w:val="47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学前教育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center"/>
            </w:pPr>
            <w:r>
              <w:rPr>
                <w:rFonts w:ascii="宋体" w:eastAsia="宋体" w:hAnsi="宋体" w:cs="宋体"/>
                <w:kern w:val="0"/>
                <w:sz w:val="24"/>
                <w:szCs w:val="24"/>
              </w:rPr>
              <w:t>2</w:t>
            </w:r>
            <w:r>
              <w:rPr>
                <w:rFonts w:ascii="宋体" w:eastAsia="宋体" w:hAnsi="宋体"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学前教育　　</w:t>
            </w:r>
          </w:p>
        </w:tc>
        <w:tc>
          <w:tcPr>
            <w:tcW w:w="1023"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Default="00DA536B"/>
        </w:tc>
      </w:tr>
      <w:tr w:rsidR="00DA536B">
        <w:trPr>
          <w:trHeight w:val="36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jc w:val="left"/>
            </w:pPr>
            <w:r>
              <w:rPr>
                <w:rFonts w:ascii="宋体" w:eastAsia="宋体" w:hAnsi="宋体" w:cs="宋体"/>
                <w:kern w:val="0"/>
                <w:sz w:val="24"/>
                <w:szCs w:val="24"/>
                <w:lang w:val="zh-TW" w:eastAsia="zh-TW"/>
              </w:rPr>
              <w:t xml:space="preserve">合计　　</w:t>
            </w:r>
          </w:p>
        </w:tc>
        <w:tc>
          <w:tcPr>
            <w:tcW w:w="6429"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Default="00C36214">
            <w:pPr>
              <w:widowControl/>
              <w:ind w:firstLine="210"/>
              <w:jc w:val="left"/>
            </w:pPr>
            <w:r>
              <w:rPr>
                <w:rFonts w:ascii="宋体" w:eastAsia="宋体" w:hAnsi="宋体" w:cs="宋体"/>
                <w:kern w:val="0"/>
                <w:sz w:val="24"/>
                <w:szCs w:val="24"/>
              </w:rPr>
              <w:t>34</w:t>
            </w:r>
            <w:r>
              <w:rPr>
                <w:rFonts w:ascii="宋体" w:eastAsia="宋体" w:hAnsi="宋体" w:cs="宋体"/>
                <w:kern w:val="0"/>
                <w:sz w:val="24"/>
                <w:szCs w:val="24"/>
                <w:lang w:val="zh-TW" w:eastAsia="zh-TW"/>
              </w:rPr>
              <w:t xml:space="preserve">　　</w:t>
            </w:r>
          </w:p>
        </w:tc>
      </w:tr>
    </w:tbl>
    <w:p w:rsidR="00DA536B" w:rsidRDefault="00C36214" w:rsidP="00DF02A9">
      <w:pPr>
        <w:widowControl/>
        <w:spacing w:beforeLines="50" w:before="120" w:afterLines="50" w:after="120" w:line="500" w:lineRule="exact"/>
        <w:ind w:firstLine="561"/>
        <w:rPr>
          <w:rFonts w:ascii="仿宋_GB2312" w:eastAsia="仿宋_GB2312" w:hAnsi="仿宋_GB2312" w:cs="仿宋_GB2312"/>
          <w:b/>
          <w:bCs/>
          <w:sz w:val="28"/>
          <w:szCs w:val="28"/>
          <w:lang w:val="zh-TW" w:eastAsia="zh-TW"/>
        </w:rPr>
      </w:pPr>
      <w:r>
        <w:rPr>
          <w:rFonts w:ascii="仿宋_GB2312" w:eastAsia="仿宋_GB2312" w:hAnsi="仿宋_GB2312" w:cs="仿宋_GB2312"/>
          <w:b/>
          <w:bCs/>
          <w:sz w:val="28"/>
          <w:szCs w:val="28"/>
          <w:lang w:val="zh-TW" w:eastAsia="zh-TW"/>
        </w:rPr>
        <w:t xml:space="preserve">二、招聘程序　　</w:t>
      </w:r>
    </w:p>
    <w:p w:rsidR="00DA536B" w:rsidRDefault="00C36214">
      <w:pPr>
        <w:widowControl/>
        <w:spacing w:line="500" w:lineRule="exact"/>
        <w:ind w:firstLine="560"/>
        <w:rPr>
          <w:rFonts w:ascii="仿宋_GB2312" w:eastAsia="仿宋_GB2312" w:hAnsi="仿宋_GB2312" w:cs="仿宋_GB2312"/>
          <w:sz w:val="28"/>
          <w:szCs w:val="28"/>
          <w:lang w:val="zh-TW" w:eastAsia="zh-TW"/>
        </w:rPr>
      </w:pPr>
      <w:r>
        <w:rPr>
          <w:rFonts w:ascii="仿宋_GB2312" w:eastAsia="仿宋_GB2312" w:hAnsi="仿宋_GB2312" w:cs="仿宋_GB2312"/>
          <w:sz w:val="28"/>
          <w:szCs w:val="28"/>
          <w:lang w:val="zh-TW" w:eastAsia="zh-TW"/>
        </w:rPr>
        <w:t>招聘工作由磐安县人力资源和社会保障局和磐安县教育局组织考核小组实施，纪检部门参与监督。</w:t>
      </w:r>
    </w:p>
    <w:p w:rsidR="00DA536B" w:rsidRDefault="00C36214">
      <w:pPr>
        <w:widowControl/>
        <w:spacing w:line="50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lastRenderedPageBreak/>
        <w:t>(</w:t>
      </w:r>
      <w:r>
        <w:rPr>
          <w:rFonts w:ascii="仿宋_GB2312" w:eastAsia="仿宋_GB2312" w:hAnsi="仿宋_GB2312" w:cs="仿宋_GB2312"/>
          <w:sz w:val="28"/>
          <w:szCs w:val="28"/>
          <w:lang w:val="zh-TW" w:eastAsia="zh-TW"/>
        </w:rPr>
        <w:t>一</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报名</w:t>
      </w:r>
    </w:p>
    <w:p w:rsidR="00DA536B" w:rsidRDefault="00C36214">
      <w:pPr>
        <w:widowControl/>
        <w:spacing w:line="50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sz w:val="28"/>
          <w:szCs w:val="28"/>
          <w:lang w:val="zh-TW" w:eastAsia="zh-TW"/>
        </w:rPr>
        <w:t>报名时间：公告发布</w:t>
      </w:r>
      <w:r w:rsidRPr="00D1321B">
        <w:rPr>
          <w:rFonts w:ascii="仿宋_GB2312" w:eastAsia="仿宋_GB2312" w:hAnsi="仿宋_GB2312" w:cs="仿宋_GB2312"/>
          <w:sz w:val="28"/>
          <w:szCs w:val="28"/>
          <w:lang w:val="zh-TW" w:eastAsia="zh-TW"/>
        </w:rPr>
        <w:t>之日</w:t>
      </w:r>
      <w:r w:rsidRPr="00862629">
        <w:rPr>
          <w:rFonts w:ascii="仿宋_GB2312" w:eastAsia="仿宋_GB2312" w:hAnsi="仿宋_GB2312" w:cs="仿宋_GB2312"/>
          <w:sz w:val="28"/>
          <w:szCs w:val="28"/>
          <w:lang w:val="zh-CN"/>
        </w:rPr>
        <w:t>起至2019年1月31日17时止</w:t>
      </w:r>
      <w:r w:rsidRPr="00D1321B">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val="zh-CN"/>
        </w:rPr>
        <w:t>骨干教师报名不受上述时间限制。</w:t>
      </w:r>
    </w:p>
    <w:p w:rsidR="006E26DE" w:rsidRDefault="00C36214">
      <w:pPr>
        <w:widowControl/>
        <w:spacing w:line="500" w:lineRule="exact"/>
        <w:ind w:firstLine="560"/>
        <w:rPr>
          <w:rFonts w:ascii="仿宋_GB2312" w:eastAsia="仿宋_GB2312" w:hAnsi="仿宋_GB2312" w:cs="仿宋_GB2312"/>
          <w:sz w:val="28"/>
          <w:szCs w:val="28"/>
          <w:lang w:val="zh-CN"/>
        </w:rPr>
      </w:pPr>
      <w:r>
        <w:rPr>
          <w:rFonts w:ascii="仿宋_GB2312" w:eastAsia="仿宋_GB2312" w:hAnsi="仿宋_GB2312" w:cs="仿宋_GB2312"/>
          <w:sz w:val="28"/>
          <w:szCs w:val="28"/>
        </w:rPr>
        <w:t>2.</w:t>
      </w:r>
      <w:r>
        <w:rPr>
          <w:rFonts w:ascii="仿宋_GB2312" w:eastAsia="仿宋_GB2312" w:hAnsi="仿宋_GB2312" w:cs="仿宋_GB2312"/>
          <w:sz w:val="28"/>
          <w:szCs w:val="28"/>
          <w:lang w:val="zh-TW" w:eastAsia="zh-TW"/>
        </w:rPr>
        <w:t>报名方式：</w:t>
      </w:r>
      <w:r>
        <w:rPr>
          <w:rFonts w:ascii="仿宋_GB2312" w:eastAsia="仿宋_GB2312" w:hAnsi="仿宋_GB2312" w:cs="仿宋_GB2312"/>
          <w:sz w:val="28"/>
          <w:szCs w:val="28"/>
          <w:lang w:val="zh-CN"/>
        </w:rPr>
        <w:t>现场报名和网上报名。</w:t>
      </w:r>
    </w:p>
    <w:p w:rsidR="00DA536B" w:rsidRDefault="00C36214">
      <w:pPr>
        <w:widowControl/>
        <w:spacing w:line="500" w:lineRule="exact"/>
        <w:ind w:firstLine="560"/>
        <w:rPr>
          <w:rFonts w:ascii="仿宋_GB2312" w:eastAsia="仿宋_GB2312" w:hAnsi="仿宋_GB2312" w:cs="仿宋_GB2312"/>
          <w:sz w:val="28"/>
          <w:szCs w:val="28"/>
          <w:lang w:val="zh-TW" w:eastAsia="zh-TW"/>
        </w:rPr>
      </w:pPr>
      <w:r>
        <w:rPr>
          <w:rFonts w:ascii="仿宋_GB2312" w:eastAsia="仿宋_GB2312" w:hAnsi="仿宋_GB2312" w:cs="仿宋_GB2312"/>
          <w:sz w:val="28"/>
          <w:szCs w:val="28"/>
          <w:lang w:val="zh-CN"/>
        </w:rPr>
        <w:t>现场报名：浙江省磐安县安文北街30号 磐安县教育局人事科（邮编322300，联系电话0579-84652581，0579-84652660）</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Fonts w:ascii="仿宋_GB2312" w:eastAsia="仿宋_GB2312" w:hAnsi="仿宋_GB2312" w:cs="仿宋_GB2312"/>
          <w:sz w:val="28"/>
          <w:szCs w:val="28"/>
          <w:lang w:val="zh-CN" w:eastAsia="zh-TW"/>
        </w:rPr>
        <w:t>网上报名：</w:t>
      </w:r>
      <w:r w:rsidR="005369F0">
        <w:rPr>
          <w:rFonts w:ascii="仿宋_GB2312" w:eastAsia="仿宋_GB2312" w:hAnsi="仿宋_GB2312" w:cs="仿宋_GB2312"/>
          <w:sz w:val="28"/>
          <w:szCs w:val="28"/>
          <w:lang w:val="zh-TW" w:eastAsia="zh-TW"/>
        </w:rPr>
        <w:t>在规定时间内将报名表（见附件</w:t>
      </w:r>
      <w:r>
        <w:rPr>
          <w:rFonts w:ascii="仿宋_GB2312" w:eastAsia="仿宋_GB2312" w:hAnsi="仿宋_GB2312" w:cs="仿宋_GB2312"/>
          <w:sz w:val="28"/>
          <w:szCs w:val="28"/>
          <w:lang w:val="zh-TW" w:eastAsia="zh-TW"/>
        </w:rPr>
        <w:t>）和相关材料扫描件或彩照发送至邮箱：</w:t>
      </w:r>
      <w:r>
        <w:rPr>
          <w:rFonts w:ascii="仿宋_GB2312" w:eastAsia="仿宋_GB2312" w:hAnsi="仿宋_GB2312" w:cs="仿宋_GB2312"/>
          <w:sz w:val="28"/>
          <w:szCs w:val="28"/>
          <w:lang w:eastAsia="zh-TW"/>
        </w:rPr>
        <w:t>2208945347</w:t>
      </w:r>
      <w:hyperlink r:id="rId7" w:history="1">
        <w:r>
          <w:rPr>
            <w:rStyle w:val="Hyperlink0"/>
            <w:lang w:eastAsia="zh-TW"/>
          </w:rPr>
          <w:t>@qq.com</w:t>
        </w:r>
      </w:hyperlink>
      <w:r>
        <w:rPr>
          <w:rStyle w:val="a5"/>
          <w:rFonts w:ascii="仿宋_GB2312" w:eastAsia="仿宋_GB2312" w:hAnsi="仿宋_GB2312" w:cs="仿宋_GB2312"/>
          <w:sz w:val="28"/>
          <w:szCs w:val="28"/>
          <w:lang w:val="zh-TW" w:eastAsia="zh-TW"/>
        </w:rPr>
        <w:t>。邮件主题须写明报名的岗位及学科。</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a5"/>
          <w:rFonts w:ascii="仿宋_GB2312" w:eastAsia="仿宋_GB2312" w:hAnsi="仿宋_GB2312" w:cs="仿宋_GB2312"/>
          <w:sz w:val="28"/>
          <w:szCs w:val="28"/>
          <w:lang w:val="zh-TW" w:eastAsia="zh-TW"/>
        </w:rPr>
        <w:t>报名须提供以下材料：</w:t>
      </w:r>
    </w:p>
    <w:p w:rsidR="00DA536B" w:rsidRPr="002B2746" w:rsidRDefault="00C36214">
      <w:pPr>
        <w:widowControl/>
        <w:spacing w:line="500" w:lineRule="exact"/>
        <w:ind w:firstLine="560"/>
        <w:rPr>
          <w:rStyle w:val="a5"/>
          <w:rFonts w:ascii="仿宋_GB2312" w:eastAsia="仿宋_GB2312" w:hAnsi="仿宋_GB2312" w:cs="仿宋_GB2312"/>
          <w:sz w:val="28"/>
          <w:szCs w:val="28"/>
          <w:lang w:eastAsia="zh-TW"/>
        </w:rPr>
      </w:pPr>
      <w:r>
        <w:rPr>
          <w:rStyle w:val="Hyperlink0"/>
        </w:rPr>
        <w:t>2019</w:t>
      </w:r>
      <w:r>
        <w:rPr>
          <w:rStyle w:val="a5"/>
          <w:rFonts w:ascii="仿宋_GB2312" w:eastAsia="仿宋_GB2312" w:hAnsi="仿宋_GB2312" w:cs="仿宋_GB2312"/>
          <w:sz w:val="28"/>
          <w:szCs w:val="28"/>
          <w:lang w:val="zh-TW" w:eastAsia="zh-TW"/>
        </w:rPr>
        <w:t>年全日制普通高校应届毕业生应提供报名表、身份证、学校核发的就业推荐表、教育部学生司制发的《全国普通高校毕业生就业协议书》（省外高校可持省级教育行政部门制发的《普通高校毕业生就业协议书》）、近期免冠照片及其他证明材料。社会人员应提供报名表、身份证、毕业证书、学位证书、近期免冠照片及其他证明材料。</w:t>
      </w:r>
      <w:r w:rsidR="002B2746">
        <w:rPr>
          <w:rStyle w:val="a5"/>
          <w:rFonts w:ascii="仿宋_GB2312" w:eastAsia="仿宋_GB2312" w:hAnsi="仿宋_GB2312" w:cs="仿宋_GB2312" w:hint="eastAsia"/>
          <w:sz w:val="28"/>
          <w:szCs w:val="28"/>
          <w:lang w:val="zh-TW"/>
        </w:rPr>
        <w:t>报考人员</w:t>
      </w:r>
      <w:r w:rsidR="002B2746">
        <w:rPr>
          <w:rStyle w:val="a5"/>
          <w:rFonts w:ascii="仿宋_GB2312" w:eastAsia="仿宋_GB2312" w:hAnsi="仿宋_GB2312" w:cs="仿宋_GB2312"/>
          <w:sz w:val="28"/>
          <w:szCs w:val="28"/>
          <w:lang w:val="zh-TW" w:eastAsia="zh-TW"/>
        </w:rPr>
        <w:t>因学校原因或单位签约盖章等原因无法提供就业协议书的，由本人提供书面说明</w:t>
      </w:r>
      <w:r w:rsidR="002B2746">
        <w:rPr>
          <w:rStyle w:val="a5"/>
          <w:rFonts w:ascii="仿宋_GB2312" w:eastAsia="仿宋_GB2312" w:hAnsi="仿宋_GB2312" w:cs="仿宋_GB2312"/>
          <w:sz w:val="28"/>
          <w:szCs w:val="28"/>
          <w:lang w:val="zh-CN"/>
        </w:rPr>
        <w:t>。</w:t>
      </w:r>
      <w:bookmarkStart w:id="0" w:name="_GoBack"/>
      <w:bookmarkEnd w:id="0"/>
    </w:p>
    <w:p w:rsidR="00924A82" w:rsidRDefault="00C36214" w:rsidP="00924A82">
      <w:pPr>
        <w:widowControl/>
        <w:spacing w:line="500" w:lineRule="exact"/>
        <w:ind w:firstLine="560"/>
        <w:rPr>
          <w:rStyle w:val="a5"/>
          <w:rFonts w:ascii="仿宋_GB2312" w:eastAsia="仿宋_GB2312" w:hAnsi="仿宋_GB2312" w:cs="仿宋_GB2312"/>
          <w:sz w:val="28"/>
          <w:szCs w:val="28"/>
          <w:lang w:val="zh-TW"/>
        </w:rPr>
      </w:pPr>
      <w:r>
        <w:rPr>
          <w:rStyle w:val="a5"/>
          <w:rFonts w:ascii="仿宋_GB2312" w:eastAsia="仿宋_GB2312" w:hAnsi="仿宋_GB2312" w:cs="仿宋_GB2312"/>
          <w:sz w:val="28"/>
          <w:szCs w:val="28"/>
          <w:lang w:val="zh-TW" w:eastAsia="zh-TW"/>
        </w:rPr>
        <w:t>留</w:t>
      </w:r>
      <w:r w:rsidR="00186445">
        <w:rPr>
          <w:rStyle w:val="a5"/>
          <w:rFonts w:ascii="仿宋_GB2312" w:eastAsia="仿宋_GB2312" w:hAnsi="仿宋_GB2312" w:cs="仿宋_GB2312"/>
          <w:sz w:val="28"/>
          <w:szCs w:val="28"/>
          <w:lang w:val="zh-TW" w:eastAsia="zh-TW"/>
        </w:rPr>
        <w:t>学人员还须提供教育部中国留学服务中心出具的境外学历、学位认证书</w:t>
      </w:r>
      <w:r w:rsidR="00186445">
        <w:rPr>
          <w:rStyle w:val="a5"/>
          <w:rFonts w:ascii="仿宋_GB2312" w:eastAsia="仿宋_GB2312" w:hAnsi="仿宋_GB2312" w:cs="仿宋_GB2312" w:hint="eastAsia"/>
          <w:sz w:val="28"/>
          <w:szCs w:val="28"/>
          <w:lang w:val="zh-TW"/>
        </w:rPr>
        <w:t>；</w:t>
      </w:r>
      <w:r w:rsidR="00924A82">
        <w:rPr>
          <w:rFonts w:ascii="仿宋_GB2312" w:eastAsia="仿宋_GB2312" w:hAnsi="仿宋_GB2312" w:cs="仿宋_GB2312"/>
          <w:sz w:val="28"/>
          <w:szCs w:val="28"/>
          <w:lang w:val="zh-TW" w:eastAsia="zh-TW"/>
        </w:rPr>
        <w:t>正式在编人员报名，须有原单位同意报考证明。</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w:t>
      </w:r>
      <w:r>
        <w:rPr>
          <w:rStyle w:val="a5"/>
          <w:rFonts w:ascii="仿宋_GB2312" w:eastAsia="仿宋_GB2312" w:hAnsi="仿宋_GB2312" w:cs="仿宋_GB2312"/>
          <w:sz w:val="28"/>
          <w:szCs w:val="28"/>
          <w:lang w:val="zh-TW" w:eastAsia="zh-TW"/>
        </w:rPr>
        <w:t>二</w:t>
      </w:r>
      <w:r>
        <w:rPr>
          <w:rStyle w:val="Hyperlink0"/>
        </w:rPr>
        <w:t>)</w:t>
      </w:r>
      <w:r>
        <w:rPr>
          <w:rStyle w:val="a5"/>
          <w:rFonts w:ascii="仿宋_GB2312" w:eastAsia="仿宋_GB2312" w:hAnsi="仿宋_GB2312" w:cs="仿宋_GB2312"/>
          <w:sz w:val="28"/>
          <w:szCs w:val="28"/>
          <w:lang w:val="zh-TW" w:eastAsia="zh-TW"/>
        </w:rPr>
        <w:t>资格审查</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t>对报考人员是否符合选定的职位资格条件进行资格审查，资格审查</w:t>
      </w:r>
      <w:r w:rsidR="00BF68F7">
        <w:rPr>
          <w:rStyle w:val="a5"/>
          <w:rFonts w:ascii="仿宋_GB2312" w:eastAsia="仿宋_GB2312" w:hAnsi="仿宋_GB2312" w:cs="仿宋_GB2312" w:hint="eastAsia"/>
          <w:sz w:val="28"/>
          <w:szCs w:val="28"/>
          <w:lang w:val="zh-TW"/>
        </w:rPr>
        <w:t>合格</w:t>
      </w:r>
      <w:r>
        <w:rPr>
          <w:rStyle w:val="a5"/>
          <w:rFonts w:ascii="仿宋_GB2312" w:eastAsia="仿宋_GB2312" w:hAnsi="仿宋_GB2312" w:cs="仿宋_GB2312"/>
          <w:sz w:val="28"/>
          <w:szCs w:val="28"/>
          <w:lang w:val="zh-TW" w:eastAsia="zh-TW"/>
        </w:rPr>
        <w:t>人员</w:t>
      </w:r>
      <w:r w:rsidR="00BF68F7">
        <w:rPr>
          <w:rStyle w:val="a5"/>
          <w:rFonts w:ascii="仿宋_GB2312" w:eastAsia="仿宋_GB2312" w:hAnsi="仿宋_GB2312" w:cs="仿宋_GB2312" w:hint="eastAsia"/>
          <w:sz w:val="28"/>
          <w:szCs w:val="28"/>
          <w:lang w:val="zh-TW"/>
        </w:rPr>
        <w:t>进入</w:t>
      </w:r>
      <w:r w:rsidR="00BF68F7" w:rsidRPr="00BF68F7">
        <w:rPr>
          <w:rStyle w:val="a5"/>
          <w:rFonts w:ascii="仿宋_GB2312" w:eastAsia="仿宋_GB2312" w:hAnsi="仿宋_GB2312" w:cs="仿宋_GB2312"/>
          <w:sz w:val="28"/>
          <w:szCs w:val="28"/>
          <w:lang w:val="zh-TW"/>
        </w:rPr>
        <w:t>教育教学能力</w:t>
      </w:r>
      <w:r w:rsidR="00BF68F7">
        <w:rPr>
          <w:rStyle w:val="a5"/>
          <w:rFonts w:ascii="仿宋_GB2312" w:eastAsia="仿宋_GB2312" w:hAnsi="仿宋_GB2312" w:cs="仿宋_GB2312" w:hint="eastAsia"/>
          <w:sz w:val="28"/>
          <w:szCs w:val="28"/>
          <w:lang w:val="zh-TW"/>
        </w:rPr>
        <w:t>考核环节</w:t>
      </w:r>
      <w:r>
        <w:rPr>
          <w:rStyle w:val="a5"/>
          <w:rFonts w:ascii="仿宋_GB2312" w:eastAsia="仿宋_GB2312" w:hAnsi="仿宋_GB2312" w:cs="仿宋_GB2312"/>
          <w:sz w:val="28"/>
          <w:szCs w:val="28"/>
          <w:lang w:val="zh-TW" w:eastAsia="zh-TW"/>
        </w:rPr>
        <w:t>。</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w:t>
      </w:r>
      <w:r>
        <w:rPr>
          <w:rStyle w:val="a5"/>
          <w:rFonts w:ascii="仿宋_GB2312" w:eastAsia="仿宋_GB2312" w:hAnsi="仿宋_GB2312" w:cs="仿宋_GB2312"/>
          <w:sz w:val="28"/>
          <w:szCs w:val="28"/>
          <w:lang w:val="zh-TW" w:eastAsia="zh-TW"/>
        </w:rPr>
        <w:t>三</w:t>
      </w:r>
      <w:r>
        <w:rPr>
          <w:rStyle w:val="Hyperlink0"/>
        </w:rPr>
        <w:t>)</w:t>
      </w:r>
      <w:r>
        <w:rPr>
          <w:rStyle w:val="Hyperlink0"/>
          <w:lang w:val="zh-CN"/>
        </w:rPr>
        <w:t>教育教学能力</w:t>
      </w:r>
      <w:r w:rsidR="00B1186D">
        <w:rPr>
          <w:rStyle w:val="a5"/>
          <w:rFonts w:ascii="仿宋_GB2312" w:eastAsia="仿宋_GB2312" w:hAnsi="仿宋_GB2312" w:cs="仿宋_GB2312"/>
          <w:sz w:val="28"/>
          <w:szCs w:val="28"/>
          <w:lang w:val="zh-TW" w:eastAsia="zh-TW"/>
        </w:rPr>
        <w:t>考核</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t>教育教学能力考核采用现场上课、模拟上课、面谈交流等方式进行。参加教育教学能力考核前，应届生须向教育局提供就业推荐表、就业协议书原件，往届生须提供毕业证书、学位证书原件。</w:t>
      </w:r>
    </w:p>
    <w:p w:rsidR="00DA536B" w:rsidRDefault="00C36214">
      <w:pPr>
        <w:widowControl/>
        <w:spacing w:line="500" w:lineRule="exact"/>
        <w:ind w:firstLine="560"/>
        <w:rPr>
          <w:rStyle w:val="a5"/>
          <w:rFonts w:ascii="仿宋_GB2312" w:eastAsia="仿宋_GB2312" w:hAnsi="仿宋_GB2312" w:cs="仿宋_GB2312"/>
          <w:sz w:val="28"/>
          <w:szCs w:val="28"/>
          <w:lang w:val="zh-TW"/>
        </w:rPr>
      </w:pPr>
      <w:r>
        <w:rPr>
          <w:rStyle w:val="a5"/>
          <w:rFonts w:ascii="仿宋_GB2312" w:eastAsia="仿宋_GB2312" w:hAnsi="仿宋_GB2312" w:cs="仿宋_GB2312"/>
          <w:sz w:val="28"/>
          <w:szCs w:val="28"/>
          <w:lang w:val="zh-TW" w:eastAsia="zh-TW"/>
        </w:rPr>
        <w:t>教育教学能力考核的时间和地点</w:t>
      </w:r>
      <w:r w:rsidR="00F0541A">
        <w:rPr>
          <w:rStyle w:val="a5"/>
          <w:rFonts w:ascii="仿宋_GB2312" w:eastAsia="仿宋_GB2312" w:hAnsi="仿宋_GB2312" w:cs="仿宋_GB2312" w:hint="eastAsia"/>
          <w:sz w:val="28"/>
          <w:szCs w:val="28"/>
          <w:lang w:val="zh-TW"/>
        </w:rPr>
        <w:t>另行通知</w:t>
      </w:r>
      <w:r w:rsidR="00155875">
        <w:rPr>
          <w:rStyle w:val="a5"/>
          <w:rFonts w:ascii="仿宋_GB2312" w:eastAsia="仿宋_GB2312" w:hAnsi="仿宋_GB2312" w:cs="仿宋_GB2312"/>
          <w:sz w:val="28"/>
          <w:szCs w:val="28"/>
          <w:lang w:val="zh-TW" w:eastAsia="zh-TW"/>
        </w:rPr>
        <w:t>。</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lastRenderedPageBreak/>
        <w:t>(</w:t>
      </w:r>
      <w:r>
        <w:rPr>
          <w:rStyle w:val="a5"/>
          <w:rFonts w:ascii="仿宋_GB2312" w:eastAsia="仿宋_GB2312" w:hAnsi="仿宋_GB2312" w:cs="仿宋_GB2312"/>
          <w:sz w:val="28"/>
          <w:szCs w:val="28"/>
          <w:lang w:val="zh-TW" w:eastAsia="zh-TW"/>
        </w:rPr>
        <w:t>四</w:t>
      </w:r>
      <w:r>
        <w:rPr>
          <w:rStyle w:val="Hyperlink0"/>
        </w:rPr>
        <w:t>)</w:t>
      </w:r>
      <w:r>
        <w:rPr>
          <w:rStyle w:val="a5"/>
          <w:rFonts w:ascii="仿宋_GB2312" w:eastAsia="仿宋_GB2312" w:hAnsi="仿宋_GB2312" w:cs="仿宋_GB2312"/>
          <w:sz w:val="28"/>
          <w:szCs w:val="28"/>
          <w:lang w:val="zh-TW" w:eastAsia="zh-TW"/>
        </w:rPr>
        <w:t>体检和考察</w:t>
      </w:r>
    </w:p>
    <w:p w:rsidR="00DA536B" w:rsidRDefault="001901B4">
      <w:pPr>
        <w:widowControl/>
        <w:spacing w:line="500" w:lineRule="exact"/>
        <w:ind w:firstLine="560"/>
        <w:rPr>
          <w:rStyle w:val="a5"/>
          <w:rFonts w:ascii="仿宋_GB2312" w:eastAsia="仿宋_GB2312" w:hAnsi="仿宋_GB2312" w:cs="仿宋_GB2312"/>
          <w:sz w:val="28"/>
          <w:szCs w:val="28"/>
        </w:rPr>
      </w:pPr>
      <w:r>
        <w:rPr>
          <w:rStyle w:val="a5"/>
          <w:rFonts w:ascii="仿宋_GB2312" w:eastAsia="仿宋_GB2312" w:hAnsi="仿宋_GB2312" w:cs="仿宋_GB2312"/>
          <w:sz w:val="28"/>
          <w:szCs w:val="28"/>
          <w:lang w:val="zh-TW" w:eastAsia="zh-TW"/>
        </w:rPr>
        <w:t>通过</w:t>
      </w:r>
      <w:r>
        <w:rPr>
          <w:rStyle w:val="a5"/>
          <w:rFonts w:ascii="仿宋_GB2312" w:eastAsia="仿宋_GB2312" w:hAnsi="仿宋_GB2312" w:cs="仿宋_GB2312" w:hint="eastAsia"/>
          <w:sz w:val="28"/>
          <w:szCs w:val="28"/>
          <w:lang w:val="zh-TW"/>
        </w:rPr>
        <w:t>教育教学能力</w:t>
      </w:r>
      <w:r w:rsidR="00C36214">
        <w:rPr>
          <w:rStyle w:val="a5"/>
          <w:rFonts w:ascii="仿宋_GB2312" w:eastAsia="仿宋_GB2312" w:hAnsi="仿宋_GB2312" w:cs="仿宋_GB2312"/>
          <w:sz w:val="28"/>
          <w:szCs w:val="28"/>
          <w:lang w:val="zh-TW" w:eastAsia="zh-TW"/>
        </w:rPr>
        <w:t>考核的参加体检，体检工作由教育局、人力</w:t>
      </w:r>
      <w:r w:rsidR="00FF02DF">
        <w:rPr>
          <w:rStyle w:val="a5"/>
          <w:rFonts w:ascii="仿宋_GB2312" w:eastAsia="仿宋_GB2312" w:hAnsi="仿宋_GB2312" w:cs="仿宋_GB2312" w:hint="eastAsia"/>
          <w:sz w:val="28"/>
          <w:szCs w:val="28"/>
          <w:lang w:val="zh-TW"/>
        </w:rPr>
        <w:t>资源和社会保障局</w:t>
      </w:r>
      <w:r w:rsidR="00C36214">
        <w:rPr>
          <w:rStyle w:val="a5"/>
          <w:rFonts w:ascii="仿宋_GB2312" w:eastAsia="仿宋_GB2312" w:hAnsi="仿宋_GB2312" w:cs="仿宋_GB2312"/>
          <w:sz w:val="28"/>
          <w:szCs w:val="28"/>
          <w:lang w:val="zh-TW" w:eastAsia="zh-TW"/>
        </w:rPr>
        <w:t>组织实施。体检工作按人力社保部、卫生部、国家公务员局《关于进一步做好公务员考试录用体检工作的通知》（人社部发〔</w:t>
      </w:r>
      <w:r w:rsidR="00C36214">
        <w:rPr>
          <w:rStyle w:val="Hyperlink0"/>
        </w:rPr>
        <w:t>2012</w:t>
      </w:r>
      <w:r w:rsidR="00C36214">
        <w:rPr>
          <w:rStyle w:val="a5"/>
          <w:rFonts w:ascii="仿宋_GB2312" w:eastAsia="仿宋_GB2312" w:hAnsi="仿宋_GB2312" w:cs="仿宋_GB2312"/>
          <w:sz w:val="28"/>
          <w:szCs w:val="28"/>
          <w:lang w:val="zh-TW" w:eastAsia="zh-TW"/>
        </w:rPr>
        <w:t>〕</w:t>
      </w:r>
      <w:r w:rsidR="00C36214">
        <w:rPr>
          <w:rStyle w:val="Hyperlink0"/>
        </w:rPr>
        <w:t>65</w:t>
      </w:r>
      <w:r w:rsidR="00C36214">
        <w:rPr>
          <w:rStyle w:val="a5"/>
          <w:rFonts w:ascii="仿宋_GB2312" w:eastAsia="仿宋_GB2312" w:hAnsi="仿宋_GB2312" w:cs="仿宋_GB2312"/>
          <w:sz w:val="28"/>
          <w:szCs w:val="28"/>
          <w:lang w:val="zh-TW" w:eastAsia="zh-TW"/>
        </w:rPr>
        <w:t>号）执行。体检标准按《关于修订〈公务员录用体检通用标准（试行）〉及〈公务员录用体检操作手册（试行）〉有关内容的通知》（人社部发〔</w:t>
      </w:r>
      <w:r w:rsidR="00C36214">
        <w:rPr>
          <w:rStyle w:val="Hyperlink0"/>
        </w:rPr>
        <w:t>2016</w:t>
      </w:r>
      <w:r w:rsidR="00C36214">
        <w:rPr>
          <w:rStyle w:val="a5"/>
          <w:rFonts w:ascii="仿宋_GB2312" w:eastAsia="仿宋_GB2312" w:hAnsi="仿宋_GB2312" w:cs="仿宋_GB2312"/>
          <w:sz w:val="28"/>
          <w:szCs w:val="28"/>
          <w:lang w:val="zh-TW" w:eastAsia="zh-TW"/>
        </w:rPr>
        <w:t>〕</w:t>
      </w:r>
      <w:r w:rsidR="00C36214">
        <w:rPr>
          <w:rStyle w:val="Hyperlink0"/>
        </w:rPr>
        <w:t>140</w:t>
      </w:r>
      <w:r w:rsidR="00C36214">
        <w:rPr>
          <w:rStyle w:val="a5"/>
          <w:rFonts w:ascii="仿宋_GB2312" w:eastAsia="仿宋_GB2312" w:hAnsi="仿宋_GB2312" w:cs="仿宋_GB2312"/>
          <w:sz w:val="28"/>
          <w:szCs w:val="28"/>
          <w:lang w:val="zh-TW" w:eastAsia="zh-TW"/>
        </w:rPr>
        <w:t>号）执行。</w:t>
      </w:r>
    </w:p>
    <w:p w:rsidR="00DA536B" w:rsidRDefault="002A69AE">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hint="eastAsia"/>
          <w:sz w:val="28"/>
          <w:szCs w:val="28"/>
          <w:lang w:val="zh-TW"/>
        </w:rPr>
        <w:t>应聘</w:t>
      </w:r>
      <w:r w:rsidR="00C36214">
        <w:rPr>
          <w:rStyle w:val="a5"/>
          <w:rFonts w:ascii="仿宋_GB2312" w:eastAsia="仿宋_GB2312" w:hAnsi="仿宋_GB2312" w:cs="仿宋_GB2312"/>
          <w:sz w:val="28"/>
          <w:szCs w:val="28"/>
          <w:lang w:val="zh-TW" w:eastAsia="zh-TW"/>
        </w:rPr>
        <w:t>人员不按规定的时间、地点参加体检的，视作放弃体检。</w:t>
      </w:r>
      <w:r>
        <w:rPr>
          <w:rStyle w:val="a5"/>
          <w:rFonts w:ascii="仿宋_GB2312" w:eastAsia="仿宋_GB2312" w:hAnsi="仿宋_GB2312" w:cs="仿宋_GB2312" w:hint="eastAsia"/>
          <w:sz w:val="28"/>
          <w:szCs w:val="28"/>
          <w:lang w:val="zh-TW"/>
        </w:rPr>
        <w:t>应聘</w:t>
      </w:r>
      <w:r w:rsidR="00C36214">
        <w:rPr>
          <w:rStyle w:val="a5"/>
          <w:rFonts w:ascii="仿宋_GB2312" w:eastAsia="仿宋_GB2312" w:hAnsi="仿宋_GB2312" w:cs="仿宋_GB2312"/>
          <w:sz w:val="28"/>
          <w:szCs w:val="28"/>
          <w:lang w:val="zh-TW" w:eastAsia="zh-TW"/>
        </w:rPr>
        <w:t>人员放弃体检或体检不合格均不再递补。</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a5"/>
          <w:rFonts w:ascii="仿宋_GB2312" w:eastAsia="仿宋_GB2312" w:hAnsi="仿宋_GB2312" w:cs="仿宋_GB2312"/>
          <w:sz w:val="28"/>
          <w:szCs w:val="28"/>
          <w:lang w:val="zh-TW" w:eastAsia="zh-TW"/>
        </w:rPr>
        <w:t>体检合格人员按规定程序进行考察。考察按国家公务员局《关于做好公务员录用考察工作的通知》（国公局发〔</w:t>
      </w:r>
      <w:r>
        <w:rPr>
          <w:rStyle w:val="Hyperlink0"/>
        </w:rPr>
        <w:t>2013</w:t>
      </w:r>
      <w:r>
        <w:rPr>
          <w:rStyle w:val="a5"/>
          <w:rFonts w:ascii="仿宋_GB2312" w:eastAsia="仿宋_GB2312" w:hAnsi="仿宋_GB2312" w:cs="仿宋_GB2312"/>
          <w:sz w:val="28"/>
          <w:szCs w:val="28"/>
          <w:lang w:val="zh-TW" w:eastAsia="zh-TW"/>
        </w:rPr>
        <w:t>〕</w:t>
      </w:r>
      <w:r>
        <w:rPr>
          <w:rStyle w:val="Hyperlink0"/>
        </w:rPr>
        <w:t>2</w:t>
      </w:r>
      <w:r>
        <w:rPr>
          <w:rStyle w:val="a5"/>
          <w:rFonts w:ascii="仿宋_GB2312" w:eastAsia="仿宋_GB2312" w:hAnsi="仿宋_GB2312" w:cs="仿宋_GB2312"/>
          <w:sz w:val="28"/>
          <w:szCs w:val="28"/>
          <w:lang w:val="zh-TW" w:eastAsia="zh-TW"/>
        </w:rPr>
        <w:t>号）执行。考察结果仅作为本次是否聘用的依据。</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t>体检、考察实施前，国家、省出台新规定的，按新规定执行。</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w:t>
      </w:r>
      <w:r>
        <w:rPr>
          <w:rStyle w:val="a5"/>
          <w:rFonts w:ascii="仿宋_GB2312" w:eastAsia="仿宋_GB2312" w:hAnsi="仿宋_GB2312" w:cs="仿宋_GB2312"/>
          <w:sz w:val="28"/>
          <w:szCs w:val="28"/>
          <w:lang w:val="zh-TW" w:eastAsia="zh-TW"/>
        </w:rPr>
        <w:t>五</w:t>
      </w:r>
      <w:r>
        <w:rPr>
          <w:rStyle w:val="Hyperlink0"/>
        </w:rPr>
        <w:t>)</w:t>
      </w:r>
      <w:r>
        <w:rPr>
          <w:rStyle w:val="a5"/>
          <w:rFonts w:ascii="仿宋_GB2312" w:eastAsia="仿宋_GB2312" w:hAnsi="仿宋_GB2312" w:cs="仿宋_GB2312"/>
          <w:sz w:val="28"/>
          <w:szCs w:val="28"/>
          <w:lang w:val="zh-TW" w:eastAsia="zh-TW"/>
        </w:rPr>
        <w:t>聘用签约</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a5"/>
          <w:rFonts w:ascii="仿宋_GB2312" w:eastAsia="仿宋_GB2312" w:hAnsi="仿宋_GB2312" w:cs="仿宋_GB2312"/>
          <w:sz w:val="28"/>
          <w:szCs w:val="28"/>
          <w:lang w:val="zh-TW" w:eastAsia="zh-TW"/>
        </w:rPr>
        <w:t>体检、考察合格人员，按规定程序办理聘用签约手续。首聘服务期为</w:t>
      </w:r>
      <w:r>
        <w:rPr>
          <w:rStyle w:val="Hyperlink0"/>
        </w:rPr>
        <w:t>5</w:t>
      </w:r>
      <w:r>
        <w:rPr>
          <w:rStyle w:val="a5"/>
          <w:rFonts w:ascii="仿宋_GB2312" w:eastAsia="仿宋_GB2312" w:hAnsi="仿宋_GB2312" w:cs="仿宋_GB2312"/>
          <w:sz w:val="28"/>
          <w:szCs w:val="28"/>
          <w:lang w:val="zh-TW" w:eastAsia="zh-TW"/>
        </w:rPr>
        <w:t>年。</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a5"/>
          <w:rFonts w:ascii="仿宋_GB2312" w:eastAsia="仿宋_GB2312" w:hAnsi="仿宋_GB2312" w:cs="仿宋_GB2312"/>
          <w:sz w:val="28"/>
          <w:szCs w:val="28"/>
          <w:lang w:val="zh-TW" w:eastAsia="zh-TW"/>
        </w:rPr>
        <w:t>应届毕业生必须在</w:t>
      </w:r>
      <w:r>
        <w:rPr>
          <w:rStyle w:val="Hyperlink0"/>
        </w:rPr>
        <w:t>2019</w:t>
      </w:r>
      <w:r>
        <w:rPr>
          <w:rStyle w:val="a5"/>
          <w:rFonts w:ascii="仿宋_GB2312" w:eastAsia="仿宋_GB2312" w:hAnsi="仿宋_GB2312" w:cs="仿宋_GB2312"/>
          <w:sz w:val="28"/>
          <w:szCs w:val="28"/>
          <w:lang w:val="zh-TW" w:eastAsia="zh-TW"/>
        </w:rPr>
        <w:t>年</w:t>
      </w:r>
      <w:r>
        <w:rPr>
          <w:rStyle w:val="Hyperlink0"/>
        </w:rPr>
        <w:t>7</w:t>
      </w:r>
      <w:r>
        <w:rPr>
          <w:rStyle w:val="a5"/>
          <w:rFonts w:ascii="仿宋_GB2312" w:eastAsia="仿宋_GB2312" w:hAnsi="仿宋_GB2312" w:cs="仿宋_GB2312"/>
          <w:sz w:val="28"/>
          <w:szCs w:val="28"/>
          <w:lang w:val="zh-TW" w:eastAsia="zh-TW"/>
        </w:rPr>
        <w:t>月</w:t>
      </w:r>
      <w:r>
        <w:rPr>
          <w:rStyle w:val="Hyperlink0"/>
        </w:rPr>
        <w:t>30</w:t>
      </w:r>
      <w:r>
        <w:rPr>
          <w:rStyle w:val="a5"/>
          <w:rFonts w:ascii="仿宋_GB2312" w:eastAsia="仿宋_GB2312" w:hAnsi="仿宋_GB2312" w:cs="仿宋_GB2312"/>
          <w:sz w:val="28"/>
          <w:szCs w:val="28"/>
          <w:lang w:val="zh-TW" w:eastAsia="zh-TW"/>
        </w:rPr>
        <w:t>日前取得毕业证书；师范类毕业生必须在签约后一年内取得教师资格证书，否则予以解聘；非师范类毕业生在签约后一年内未能取得教师资格的延迟转正，两年内未取得教师资格证书的予以解聘</w:t>
      </w:r>
      <w:r>
        <w:rPr>
          <w:rStyle w:val="Hyperlink0"/>
        </w:rPr>
        <w:t>(</w:t>
      </w:r>
      <w:r>
        <w:rPr>
          <w:rStyle w:val="a5"/>
          <w:rFonts w:ascii="仿宋_GB2312" w:eastAsia="仿宋_GB2312" w:hAnsi="仿宋_GB2312" w:cs="仿宋_GB2312"/>
          <w:sz w:val="28"/>
          <w:szCs w:val="28"/>
          <w:lang w:val="zh-TW" w:eastAsia="zh-TW"/>
        </w:rPr>
        <w:t>计算时间从录用报到之日开始</w:t>
      </w:r>
      <w:r>
        <w:rPr>
          <w:rStyle w:val="Hyperlink0"/>
        </w:rPr>
        <w:t>)</w:t>
      </w:r>
      <w:r>
        <w:rPr>
          <w:rStyle w:val="a5"/>
          <w:rFonts w:ascii="仿宋_GB2312" w:eastAsia="仿宋_GB2312" w:hAnsi="仿宋_GB2312" w:cs="仿宋_GB2312"/>
          <w:sz w:val="28"/>
          <w:szCs w:val="28"/>
          <w:lang w:val="zh-TW" w:eastAsia="zh-TW"/>
        </w:rPr>
        <w:t>。</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t>签约后有下列情况之一的，就业协议无效：</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1.</w:t>
      </w:r>
      <w:r>
        <w:rPr>
          <w:rStyle w:val="a5"/>
          <w:rFonts w:ascii="仿宋_GB2312" w:eastAsia="仿宋_GB2312" w:hAnsi="仿宋_GB2312" w:cs="仿宋_GB2312"/>
          <w:sz w:val="28"/>
          <w:szCs w:val="28"/>
          <w:lang w:val="zh-TW" w:eastAsia="zh-TW"/>
        </w:rPr>
        <w:t>在报名、考核等环节被查实有弄虚作假或舞弊行为的；</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2.</w:t>
      </w:r>
      <w:r>
        <w:rPr>
          <w:rStyle w:val="a5"/>
          <w:rFonts w:ascii="仿宋_GB2312" w:eastAsia="仿宋_GB2312" w:hAnsi="仿宋_GB2312" w:cs="仿宋_GB2312"/>
          <w:sz w:val="28"/>
          <w:szCs w:val="28"/>
          <w:lang w:val="zh-TW" w:eastAsia="zh-TW"/>
        </w:rPr>
        <w:t>存在《浙江省国家公务员录用考察工作细则》规定不宜录用情形的。</w:t>
      </w:r>
    </w:p>
    <w:p w:rsidR="00DA536B" w:rsidRDefault="00C36214" w:rsidP="00A8422F">
      <w:pPr>
        <w:widowControl/>
        <w:spacing w:beforeLines="50" w:before="120" w:afterLines="50" w:after="120" w:line="500" w:lineRule="exact"/>
        <w:ind w:firstLine="561"/>
        <w:rPr>
          <w:rStyle w:val="a5"/>
          <w:rFonts w:ascii="仿宋_GB2312" w:eastAsia="仿宋_GB2312" w:hAnsi="仿宋_GB2312" w:cs="仿宋_GB2312"/>
          <w:b/>
          <w:bCs/>
          <w:sz w:val="28"/>
          <w:szCs w:val="28"/>
          <w:lang w:val="zh-TW" w:eastAsia="zh-TW"/>
        </w:rPr>
      </w:pPr>
      <w:r>
        <w:rPr>
          <w:rStyle w:val="a5"/>
          <w:rFonts w:ascii="仿宋_GB2312" w:eastAsia="仿宋_GB2312" w:hAnsi="仿宋_GB2312" w:cs="仿宋_GB2312"/>
          <w:b/>
          <w:bCs/>
          <w:sz w:val="28"/>
          <w:szCs w:val="28"/>
          <w:lang w:val="zh-TW" w:eastAsia="zh-TW"/>
        </w:rPr>
        <w:t>三、缺额补充</w:t>
      </w:r>
    </w:p>
    <w:p w:rsidR="00DA536B" w:rsidRDefault="00C36214">
      <w:pPr>
        <w:widowControl/>
        <w:spacing w:line="500" w:lineRule="exact"/>
        <w:ind w:firstLine="560"/>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lastRenderedPageBreak/>
        <w:t>拟聘用人员自动放弃或被取消聘用资格的，其缺额在当年内补充招聘。</w:t>
      </w:r>
    </w:p>
    <w:p w:rsidR="00DA536B" w:rsidRDefault="00C36214" w:rsidP="00A8422F">
      <w:pPr>
        <w:widowControl/>
        <w:spacing w:beforeLines="50" w:before="120" w:afterLines="50" w:after="120" w:line="500" w:lineRule="exact"/>
        <w:ind w:firstLine="561"/>
        <w:rPr>
          <w:rStyle w:val="a5"/>
          <w:rFonts w:ascii="仿宋_GB2312" w:eastAsia="仿宋_GB2312" w:hAnsi="仿宋_GB2312" w:cs="仿宋_GB2312"/>
          <w:b/>
          <w:bCs/>
          <w:sz w:val="28"/>
          <w:szCs w:val="28"/>
          <w:lang w:val="zh-TW" w:eastAsia="zh-TW"/>
        </w:rPr>
      </w:pPr>
      <w:r>
        <w:rPr>
          <w:rStyle w:val="a5"/>
          <w:rFonts w:ascii="仿宋_GB2312" w:eastAsia="仿宋_GB2312" w:hAnsi="仿宋_GB2312" w:cs="仿宋_GB2312"/>
          <w:b/>
          <w:bCs/>
          <w:sz w:val="28"/>
          <w:szCs w:val="28"/>
          <w:lang w:val="zh-TW" w:eastAsia="zh-TW"/>
        </w:rPr>
        <w:t>四、解释权</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a5"/>
          <w:rFonts w:ascii="仿宋_GB2312" w:eastAsia="仿宋_GB2312" w:hAnsi="仿宋_GB2312" w:cs="仿宋_GB2312"/>
          <w:sz w:val="28"/>
          <w:szCs w:val="28"/>
          <w:lang w:val="zh-TW" w:eastAsia="zh-TW"/>
        </w:rPr>
        <w:t>本公告由磐安县人力资源和社会保障局、磐安县教育局共同负责解释。对公告内容有异议的，应在公告发布后</w:t>
      </w:r>
      <w:r>
        <w:rPr>
          <w:rStyle w:val="Hyperlink0"/>
        </w:rPr>
        <w:t>5</w:t>
      </w:r>
      <w:r>
        <w:rPr>
          <w:rStyle w:val="a5"/>
          <w:rFonts w:ascii="仿宋_GB2312" w:eastAsia="仿宋_GB2312" w:hAnsi="仿宋_GB2312" w:cs="仿宋_GB2312"/>
          <w:sz w:val="28"/>
          <w:szCs w:val="28"/>
          <w:lang w:val="zh-TW" w:eastAsia="zh-TW"/>
        </w:rPr>
        <w:t>日内提出。</w:t>
      </w:r>
    </w:p>
    <w:p w:rsidR="00DA536B" w:rsidRDefault="00DA536B">
      <w:pPr>
        <w:widowControl/>
        <w:spacing w:line="500" w:lineRule="exact"/>
        <w:ind w:firstLine="560"/>
        <w:rPr>
          <w:rFonts w:ascii="仿宋_GB2312" w:eastAsia="仿宋_GB2312" w:hAnsi="仿宋_GB2312" w:cs="仿宋_GB2312"/>
          <w:sz w:val="28"/>
          <w:szCs w:val="28"/>
        </w:rPr>
      </w:pPr>
    </w:p>
    <w:p w:rsidR="00DA536B" w:rsidRDefault="00C36214">
      <w:pPr>
        <w:widowControl/>
        <w:spacing w:line="500" w:lineRule="exact"/>
        <w:ind w:firstLine="560"/>
        <w:jc w:val="right"/>
        <w:rPr>
          <w:rStyle w:val="a5"/>
          <w:rFonts w:ascii="仿宋_GB2312" w:eastAsia="仿宋_GB2312" w:hAnsi="仿宋_GB2312" w:cs="仿宋_GB2312"/>
          <w:sz w:val="28"/>
          <w:szCs w:val="28"/>
          <w:lang w:val="zh-TW" w:eastAsia="zh-TW"/>
        </w:rPr>
      </w:pPr>
      <w:r>
        <w:rPr>
          <w:rStyle w:val="a5"/>
          <w:rFonts w:ascii="仿宋_GB2312" w:eastAsia="仿宋_GB2312" w:hAnsi="仿宋_GB2312" w:cs="仿宋_GB2312"/>
          <w:sz w:val="28"/>
          <w:szCs w:val="28"/>
          <w:lang w:val="zh-TW" w:eastAsia="zh-TW"/>
        </w:rPr>
        <w:t>磐安县人力资源和社会保障局</w:t>
      </w:r>
    </w:p>
    <w:p w:rsidR="00DA536B" w:rsidRDefault="00C36214">
      <w:pPr>
        <w:widowControl/>
        <w:spacing w:line="500" w:lineRule="exact"/>
        <w:ind w:firstLine="560"/>
        <w:rPr>
          <w:rStyle w:val="a5"/>
          <w:rFonts w:ascii="仿宋_GB2312" w:eastAsia="仿宋_GB2312" w:hAnsi="仿宋_GB2312" w:cs="仿宋_GB2312"/>
          <w:sz w:val="28"/>
          <w:szCs w:val="28"/>
        </w:rPr>
      </w:pPr>
      <w:r>
        <w:rPr>
          <w:rStyle w:val="Hyperlink0"/>
        </w:rPr>
        <w:t xml:space="preserve">                                       </w:t>
      </w:r>
      <w:r>
        <w:rPr>
          <w:rStyle w:val="a5"/>
          <w:rFonts w:ascii="仿宋_GB2312" w:eastAsia="仿宋_GB2312" w:hAnsi="仿宋_GB2312" w:cs="仿宋_GB2312"/>
          <w:sz w:val="28"/>
          <w:szCs w:val="28"/>
          <w:lang w:val="zh-TW" w:eastAsia="zh-TW"/>
        </w:rPr>
        <w:t>磐安县教育局</w:t>
      </w:r>
    </w:p>
    <w:p w:rsidR="00DA536B" w:rsidRDefault="00C36214">
      <w:pPr>
        <w:widowControl/>
        <w:spacing w:line="500" w:lineRule="exact"/>
        <w:ind w:firstLine="560"/>
        <w:rPr>
          <w:rStyle w:val="a5"/>
          <w:rFonts w:ascii="仿宋_GB2312" w:eastAsia="仿宋_GB2312" w:hAnsi="仿宋_GB2312" w:cs="仿宋_GB2312"/>
          <w:sz w:val="28"/>
          <w:szCs w:val="28"/>
          <w:lang w:val="zh-TW"/>
        </w:rPr>
      </w:pPr>
      <w:r>
        <w:rPr>
          <w:rStyle w:val="Hyperlink0"/>
        </w:rPr>
        <w:t xml:space="preserve">                                     2018</w:t>
      </w:r>
      <w:r>
        <w:rPr>
          <w:rStyle w:val="a5"/>
          <w:rFonts w:ascii="仿宋_GB2312" w:eastAsia="仿宋_GB2312" w:hAnsi="仿宋_GB2312" w:cs="仿宋_GB2312"/>
          <w:sz w:val="28"/>
          <w:szCs w:val="28"/>
          <w:lang w:val="zh-TW" w:eastAsia="zh-TW"/>
        </w:rPr>
        <w:t>年</w:t>
      </w:r>
      <w:r>
        <w:rPr>
          <w:rStyle w:val="Hyperlink0"/>
        </w:rPr>
        <w:t>11</w:t>
      </w:r>
      <w:r>
        <w:rPr>
          <w:rStyle w:val="a5"/>
          <w:rFonts w:ascii="仿宋_GB2312" w:eastAsia="仿宋_GB2312" w:hAnsi="仿宋_GB2312" w:cs="仿宋_GB2312"/>
          <w:sz w:val="28"/>
          <w:szCs w:val="28"/>
          <w:lang w:val="zh-TW" w:eastAsia="zh-TW"/>
        </w:rPr>
        <w:t>月</w:t>
      </w:r>
      <w:r>
        <w:rPr>
          <w:rStyle w:val="Hyperlink0"/>
        </w:rPr>
        <w:t>21</w:t>
      </w:r>
      <w:r>
        <w:rPr>
          <w:rStyle w:val="a5"/>
          <w:rFonts w:ascii="仿宋_GB2312" w:eastAsia="仿宋_GB2312" w:hAnsi="仿宋_GB2312" w:cs="仿宋_GB2312"/>
          <w:sz w:val="28"/>
          <w:szCs w:val="28"/>
          <w:lang w:val="zh-TW" w:eastAsia="zh-TW"/>
        </w:rPr>
        <w:t>日</w:t>
      </w: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pPr>
        <w:widowControl/>
        <w:spacing w:line="500" w:lineRule="exact"/>
        <w:ind w:firstLine="560"/>
        <w:rPr>
          <w:rStyle w:val="a5"/>
          <w:rFonts w:ascii="仿宋_GB2312" w:eastAsia="仿宋_GB2312" w:hAnsi="仿宋_GB2312" w:cs="仿宋_GB2312"/>
          <w:sz w:val="28"/>
          <w:szCs w:val="28"/>
          <w:lang w:val="zh-TW"/>
        </w:rPr>
      </w:pPr>
    </w:p>
    <w:p w:rsidR="004F5E55" w:rsidRDefault="004F5E55" w:rsidP="00A8422F">
      <w:pPr>
        <w:widowControl/>
        <w:spacing w:line="500" w:lineRule="exact"/>
        <w:rPr>
          <w:rStyle w:val="a5"/>
          <w:rFonts w:ascii="仿宋_GB2312" w:eastAsia="仿宋_GB2312" w:hAnsi="仿宋_GB2312" w:cs="仿宋_GB2312"/>
          <w:sz w:val="28"/>
          <w:szCs w:val="28"/>
          <w:lang w:val="zh-TW"/>
        </w:rPr>
      </w:pPr>
    </w:p>
    <w:p w:rsidR="00FF02DF" w:rsidRDefault="00FF02DF" w:rsidP="00A8422F">
      <w:pPr>
        <w:widowControl/>
        <w:spacing w:line="500" w:lineRule="exact"/>
        <w:rPr>
          <w:rStyle w:val="a5"/>
          <w:rFonts w:ascii="仿宋_GB2312" w:eastAsia="仿宋_GB2312" w:hAnsi="仿宋_GB2312" w:cs="仿宋_GB2312"/>
          <w:sz w:val="28"/>
          <w:szCs w:val="28"/>
          <w:lang w:val="zh-TW"/>
        </w:rPr>
      </w:pPr>
    </w:p>
    <w:p w:rsidR="00FF02DF" w:rsidRDefault="00FF02DF" w:rsidP="00A8422F">
      <w:pPr>
        <w:widowControl/>
        <w:spacing w:line="500" w:lineRule="exact"/>
        <w:rPr>
          <w:rStyle w:val="a5"/>
          <w:rFonts w:ascii="仿宋_GB2312" w:eastAsia="仿宋_GB2312" w:hAnsi="仿宋_GB2312" w:cs="仿宋_GB2312"/>
          <w:sz w:val="28"/>
          <w:szCs w:val="28"/>
          <w:lang w:val="zh-TW"/>
        </w:rPr>
      </w:pPr>
    </w:p>
    <w:p w:rsidR="00494735" w:rsidRDefault="00494735" w:rsidP="00A8422F">
      <w:pPr>
        <w:widowControl/>
        <w:spacing w:line="500" w:lineRule="exact"/>
        <w:rPr>
          <w:rStyle w:val="a5"/>
          <w:rFonts w:ascii="仿宋_GB2312" w:eastAsia="仿宋_GB2312" w:hAnsi="仿宋_GB2312" w:cs="仿宋_GB2312"/>
          <w:sz w:val="28"/>
          <w:szCs w:val="28"/>
          <w:lang w:val="zh-TW"/>
        </w:rPr>
      </w:pPr>
    </w:p>
    <w:p w:rsidR="004F5E55" w:rsidRDefault="004F5E55" w:rsidP="004F5E55">
      <w:pPr>
        <w:rPr>
          <w:rStyle w:val="a5"/>
          <w:rFonts w:ascii="仿宋_GB2312" w:eastAsia="仿宋_GB2312" w:hAnsi="仿宋_GB2312" w:cs="仿宋_GB2312"/>
          <w:sz w:val="28"/>
          <w:szCs w:val="28"/>
          <w:lang w:val="zh-TW"/>
        </w:rPr>
      </w:pPr>
    </w:p>
    <w:p w:rsidR="00D72A89" w:rsidRDefault="00D72A89" w:rsidP="004F5E55">
      <w:pPr>
        <w:rPr>
          <w:rFonts w:ascii="宋体" w:eastAsiaTheme="minorEastAsia" w:hAnsi="宋体"/>
          <w:b/>
          <w:sz w:val="24"/>
          <w:szCs w:val="24"/>
        </w:rPr>
      </w:pPr>
    </w:p>
    <w:p w:rsidR="00D72A89" w:rsidRPr="00FD0087" w:rsidRDefault="004F5E55" w:rsidP="004F5E55">
      <w:pPr>
        <w:rPr>
          <w:rFonts w:ascii="宋体" w:eastAsiaTheme="minorEastAsia" w:hAnsi="宋体"/>
          <w:b/>
          <w:sz w:val="24"/>
          <w:szCs w:val="24"/>
        </w:rPr>
      </w:pPr>
      <w:r w:rsidRPr="00FD0087">
        <w:rPr>
          <w:rFonts w:ascii="宋体" w:eastAsiaTheme="minorEastAsia" w:hAnsi="宋体" w:hint="eastAsia"/>
          <w:b/>
          <w:sz w:val="24"/>
          <w:szCs w:val="24"/>
        </w:rPr>
        <w:lastRenderedPageBreak/>
        <w:t>附件：</w:t>
      </w:r>
    </w:p>
    <w:tbl>
      <w:tblPr>
        <w:tblW w:w="9015" w:type="dxa"/>
        <w:tblInd w:w="-347" w:type="dxa"/>
        <w:tblLayout w:type="fixed"/>
        <w:tblLook w:val="0000" w:firstRow="0" w:lastRow="0" w:firstColumn="0" w:lastColumn="0" w:noHBand="0" w:noVBand="0"/>
      </w:tblPr>
      <w:tblGrid>
        <w:gridCol w:w="1271"/>
        <w:gridCol w:w="620"/>
        <w:gridCol w:w="93"/>
        <w:gridCol w:w="180"/>
        <w:gridCol w:w="481"/>
        <w:gridCol w:w="419"/>
        <w:gridCol w:w="180"/>
        <w:gridCol w:w="607"/>
        <w:gridCol w:w="293"/>
        <w:gridCol w:w="115"/>
        <w:gridCol w:w="709"/>
        <w:gridCol w:w="256"/>
        <w:gridCol w:w="334"/>
        <w:gridCol w:w="275"/>
        <w:gridCol w:w="431"/>
        <w:gridCol w:w="278"/>
        <w:gridCol w:w="859"/>
        <w:gridCol w:w="427"/>
        <w:gridCol w:w="1187"/>
      </w:tblGrid>
      <w:tr w:rsidR="004F5E55" w:rsidRPr="005579D2" w:rsidTr="00AE1DD5">
        <w:trPr>
          <w:trHeight w:val="405"/>
        </w:trPr>
        <w:tc>
          <w:tcPr>
            <w:tcW w:w="9015" w:type="dxa"/>
            <w:gridSpan w:val="19"/>
            <w:tcBorders>
              <w:top w:val="nil"/>
              <w:left w:val="nil"/>
              <w:bottom w:val="nil"/>
              <w:right w:val="nil"/>
            </w:tcBorders>
            <w:shd w:val="clear" w:color="auto" w:fill="auto"/>
            <w:noWrap/>
            <w:vAlign w:val="bottom"/>
          </w:tcPr>
          <w:p w:rsidR="004F5E55" w:rsidRPr="005579D2" w:rsidRDefault="004F5E55" w:rsidP="004F5E55">
            <w:pPr>
              <w:widowControl/>
              <w:jc w:val="center"/>
              <w:rPr>
                <w:rFonts w:ascii="宋体" w:hAnsi="宋体" w:cs="宋体"/>
                <w:b/>
                <w:bCs/>
                <w:kern w:val="0"/>
                <w:sz w:val="32"/>
                <w:szCs w:val="32"/>
              </w:rPr>
            </w:pPr>
            <w:r w:rsidRPr="005579D2">
              <w:rPr>
                <w:rFonts w:ascii="宋体" w:hAnsi="宋体" w:cs="宋体" w:hint="eastAsia"/>
                <w:b/>
                <w:bCs/>
                <w:kern w:val="0"/>
                <w:sz w:val="32"/>
                <w:szCs w:val="32"/>
              </w:rPr>
              <w:t>磐安县</w:t>
            </w:r>
            <w:r w:rsidRPr="005579D2">
              <w:rPr>
                <w:rFonts w:ascii="宋体" w:hAnsi="宋体" w:cs="宋体" w:hint="eastAsia"/>
                <w:b/>
                <w:bCs/>
                <w:kern w:val="0"/>
                <w:sz w:val="32"/>
                <w:szCs w:val="32"/>
              </w:rPr>
              <w:t>201</w:t>
            </w:r>
            <w:r>
              <w:rPr>
                <w:rFonts w:ascii="宋体" w:eastAsiaTheme="minorEastAsia" w:hAnsi="宋体" w:cs="宋体" w:hint="eastAsia"/>
                <w:b/>
                <w:bCs/>
                <w:kern w:val="0"/>
                <w:sz w:val="32"/>
                <w:szCs w:val="32"/>
              </w:rPr>
              <w:t>9</w:t>
            </w:r>
            <w:r w:rsidRPr="005579D2">
              <w:rPr>
                <w:rFonts w:ascii="宋体" w:hAnsi="宋体" w:cs="宋体" w:hint="eastAsia"/>
                <w:b/>
                <w:bCs/>
                <w:kern w:val="0"/>
                <w:sz w:val="32"/>
                <w:szCs w:val="32"/>
              </w:rPr>
              <w:t>年公开招聘中小学、幼儿园教师报名表</w:t>
            </w:r>
          </w:p>
        </w:tc>
      </w:tr>
      <w:tr w:rsidR="004F5E55" w:rsidRPr="005579D2" w:rsidTr="00AE1DD5">
        <w:trPr>
          <w:trHeight w:val="405"/>
        </w:trPr>
        <w:tc>
          <w:tcPr>
            <w:tcW w:w="7828" w:type="dxa"/>
            <w:gridSpan w:val="18"/>
            <w:tcBorders>
              <w:top w:val="nil"/>
              <w:left w:val="nil"/>
              <w:bottom w:val="nil"/>
              <w:right w:val="nil"/>
            </w:tcBorders>
            <w:shd w:val="clear" w:color="auto" w:fill="auto"/>
            <w:noWrap/>
            <w:vAlign w:val="bottom"/>
          </w:tcPr>
          <w:p w:rsidR="004F5E55" w:rsidRPr="005579D2" w:rsidRDefault="004F5E55" w:rsidP="00AE1DD5">
            <w:pPr>
              <w:widowControl/>
              <w:jc w:val="left"/>
              <w:rPr>
                <w:rFonts w:ascii="仿宋_GB2312" w:eastAsia="仿宋_GB2312" w:hAnsi="宋体" w:cs="宋体"/>
                <w:kern w:val="0"/>
              </w:rPr>
            </w:pPr>
            <w:r w:rsidRPr="005579D2">
              <w:rPr>
                <w:rFonts w:ascii="仿宋_GB2312" w:eastAsia="仿宋_GB2312" w:hAnsi="宋体" w:cs="宋体" w:hint="eastAsia"/>
                <w:kern w:val="0"/>
              </w:rPr>
              <w:t>报名序号：</w:t>
            </w:r>
          </w:p>
        </w:tc>
        <w:tc>
          <w:tcPr>
            <w:tcW w:w="1187" w:type="dxa"/>
            <w:tcBorders>
              <w:top w:val="nil"/>
              <w:left w:val="nil"/>
              <w:bottom w:val="nil"/>
              <w:right w:val="nil"/>
            </w:tcBorders>
            <w:shd w:val="clear" w:color="auto" w:fill="auto"/>
            <w:noWrap/>
            <w:vAlign w:val="bottom"/>
          </w:tcPr>
          <w:p w:rsidR="004F5E55" w:rsidRPr="005579D2" w:rsidRDefault="004F5E55" w:rsidP="00AE1DD5">
            <w:pPr>
              <w:widowControl/>
              <w:jc w:val="left"/>
              <w:rPr>
                <w:rFonts w:ascii="宋体" w:hAnsi="宋体" w:cs="宋体"/>
                <w:kern w:val="0"/>
                <w:sz w:val="24"/>
              </w:rPr>
            </w:pPr>
          </w:p>
        </w:tc>
      </w:tr>
      <w:tr w:rsidR="004F5E55" w:rsidRPr="005579D2" w:rsidTr="00AE1DD5">
        <w:trPr>
          <w:trHeight w:val="67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姓名</w:t>
            </w:r>
          </w:p>
        </w:tc>
        <w:tc>
          <w:tcPr>
            <w:tcW w:w="1793" w:type="dxa"/>
            <w:gridSpan w:val="5"/>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195" w:type="dxa"/>
            <w:gridSpan w:val="4"/>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身份证号</w:t>
            </w:r>
          </w:p>
        </w:tc>
        <w:tc>
          <w:tcPr>
            <w:tcW w:w="3142" w:type="dxa"/>
            <w:gridSpan w:val="7"/>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614" w:type="dxa"/>
            <w:gridSpan w:val="2"/>
            <w:vMerge w:val="restart"/>
            <w:tcBorders>
              <w:top w:val="single" w:sz="4" w:space="0" w:color="auto"/>
              <w:left w:val="nil"/>
              <w:bottom w:val="single" w:sz="4" w:space="0" w:color="000000"/>
              <w:right w:val="single" w:sz="4" w:space="0" w:color="000000"/>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贴本人近期一寸彩</w:t>
            </w:r>
            <w:r>
              <w:rPr>
                <w:rFonts w:ascii="仿宋_GB2312" w:eastAsia="仿宋_GB2312" w:hAnsi="宋体" w:cs="宋体" w:hint="eastAsia"/>
                <w:kern w:val="0"/>
              </w:rPr>
              <w:t>色</w:t>
            </w:r>
            <w:r w:rsidRPr="005579D2">
              <w:rPr>
                <w:rFonts w:ascii="仿宋_GB2312" w:eastAsia="仿宋_GB2312" w:hAnsi="宋体" w:cs="宋体" w:hint="eastAsia"/>
                <w:kern w:val="0"/>
              </w:rPr>
              <w:t>免冠照片</w:t>
            </w:r>
          </w:p>
        </w:tc>
      </w:tr>
      <w:tr w:rsidR="004F5E55" w:rsidRPr="005579D2" w:rsidTr="00AE1DD5">
        <w:trPr>
          <w:trHeight w:val="750"/>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性别</w:t>
            </w:r>
          </w:p>
        </w:tc>
        <w:tc>
          <w:tcPr>
            <w:tcW w:w="713" w:type="dxa"/>
            <w:gridSpan w:val="2"/>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080" w:type="dxa"/>
            <w:gridSpan w:val="3"/>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出生年月</w:t>
            </w:r>
          </w:p>
        </w:tc>
        <w:tc>
          <w:tcPr>
            <w:tcW w:w="1195" w:type="dxa"/>
            <w:gridSpan w:val="4"/>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709" w:type="dxa"/>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民族</w:t>
            </w:r>
          </w:p>
        </w:tc>
        <w:tc>
          <w:tcPr>
            <w:tcW w:w="865" w:type="dxa"/>
            <w:gridSpan w:val="3"/>
            <w:tcBorders>
              <w:top w:val="nil"/>
              <w:left w:val="nil"/>
              <w:bottom w:val="single" w:sz="4" w:space="0" w:color="auto"/>
              <w:right w:val="single" w:sz="4" w:space="0" w:color="auto"/>
            </w:tcBorders>
            <w:shd w:val="clear" w:color="auto" w:fill="auto"/>
            <w:vAlign w:val="center"/>
          </w:tcPr>
          <w:p w:rsidR="004F5E55" w:rsidRPr="005579D2" w:rsidRDefault="004F5E55" w:rsidP="00AE1DD5">
            <w:pPr>
              <w:rPr>
                <w:rFonts w:ascii="仿宋_GB2312" w:eastAsia="仿宋_GB2312" w:hAnsi="宋体" w:cs="宋体"/>
                <w:kern w:val="0"/>
              </w:rPr>
            </w:pPr>
          </w:p>
        </w:tc>
        <w:tc>
          <w:tcPr>
            <w:tcW w:w="709" w:type="dxa"/>
            <w:gridSpan w:val="2"/>
            <w:tcBorders>
              <w:top w:val="nil"/>
              <w:left w:val="nil"/>
              <w:bottom w:val="single" w:sz="4" w:space="0" w:color="auto"/>
              <w:right w:val="single" w:sz="4" w:space="0" w:color="auto"/>
            </w:tcBorders>
            <w:shd w:val="clear" w:color="auto" w:fill="auto"/>
            <w:vAlign w:val="center"/>
          </w:tcPr>
          <w:p w:rsidR="004F5E55" w:rsidRPr="005579D2" w:rsidRDefault="004F5E55" w:rsidP="00AE1DD5">
            <w:pPr>
              <w:jc w:val="center"/>
              <w:rPr>
                <w:rFonts w:ascii="仿宋_GB2312" w:eastAsia="仿宋_GB2312" w:hAnsi="宋体" w:cs="宋体"/>
                <w:kern w:val="0"/>
              </w:rPr>
            </w:pPr>
            <w:r>
              <w:rPr>
                <w:rFonts w:ascii="仿宋_GB2312" w:eastAsia="仿宋_GB2312" w:hAnsi="宋体" w:cs="宋体" w:hint="eastAsia"/>
                <w:kern w:val="0"/>
              </w:rPr>
              <w:t>是否党员</w:t>
            </w:r>
          </w:p>
        </w:tc>
        <w:tc>
          <w:tcPr>
            <w:tcW w:w="859" w:type="dxa"/>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614" w:type="dxa"/>
            <w:gridSpan w:val="2"/>
            <w:vMerge/>
            <w:tcBorders>
              <w:top w:val="nil"/>
              <w:left w:val="nil"/>
              <w:bottom w:val="single" w:sz="4" w:space="0" w:color="auto"/>
              <w:right w:val="single" w:sz="4" w:space="0" w:color="auto"/>
            </w:tcBorders>
            <w:vAlign w:val="center"/>
          </w:tcPr>
          <w:p w:rsidR="004F5E55" w:rsidRPr="005579D2" w:rsidRDefault="004F5E55" w:rsidP="00AE1DD5">
            <w:pPr>
              <w:widowControl/>
              <w:jc w:val="left"/>
              <w:rPr>
                <w:rFonts w:ascii="仿宋_GB2312" w:eastAsia="仿宋_GB2312" w:hAnsi="宋体" w:cs="宋体"/>
                <w:kern w:val="0"/>
              </w:rPr>
            </w:pPr>
          </w:p>
        </w:tc>
      </w:tr>
      <w:tr w:rsidR="004F5E55" w:rsidRPr="005579D2" w:rsidTr="00AE1DD5">
        <w:trPr>
          <w:trHeight w:val="630"/>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毕业院校</w:t>
            </w:r>
          </w:p>
        </w:tc>
        <w:tc>
          <w:tcPr>
            <w:tcW w:w="2580" w:type="dxa"/>
            <w:gridSpan w:val="7"/>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707" w:type="dxa"/>
            <w:gridSpan w:val="5"/>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Pr>
                <w:rFonts w:ascii="仿宋_GB2312" w:eastAsia="仿宋_GB2312" w:hAnsi="宋体" w:cs="宋体" w:hint="eastAsia"/>
                <w:kern w:val="0"/>
              </w:rPr>
              <w:t>录取入学批次</w:t>
            </w:r>
          </w:p>
        </w:tc>
        <w:tc>
          <w:tcPr>
            <w:tcW w:w="1843" w:type="dxa"/>
            <w:gridSpan w:val="4"/>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宋体" w:hAnsi="宋体" w:cs="宋体"/>
                <w:kern w:val="0"/>
                <w:sz w:val="24"/>
              </w:rPr>
            </w:pPr>
          </w:p>
        </w:tc>
        <w:tc>
          <w:tcPr>
            <w:tcW w:w="1614" w:type="dxa"/>
            <w:gridSpan w:val="2"/>
            <w:vMerge/>
            <w:tcBorders>
              <w:top w:val="nil"/>
              <w:left w:val="nil"/>
              <w:bottom w:val="single" w:sz="4" w:space="0" w:color="auto"/>
              <w:right w:val="single" w:sz="4" w:space="0" w:color="auto"/>
            </w:tcBorders>
            <w:vAlign w:val="center"/>
          </w:tcPr>
          <w:p w:rsidR="004F5E55" w:rsidRPr="005579D2" w:rsidRDefault="004F5E55" w:rsidP="00AE1DD5">
            <w:pPr>
              <w:widowControl/>
              <w:jc w:val="left"/>
              <w:rPr>
                <w:rFonts w:ascii="仿宋_GB2312" w:eastAsia="仿宋_GB2312" w:hAnsi="宋体" w:cs="宋体"/>
                <w:kern w:val="0"/>
              </w:rPr>
            </w:pPr>
          </w:p>
        </w:tc>
      </w:tr>
      <w:tr w:rsidR="004F5E55" w:rsidRPr="005579D2" w:rsidTr="00AE1DD5">
        <w:trPr>
          <w:trHeight w:val="6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r w:rsidRPr="005579D2">
              <w:rPr>
                <w:rFonts w:ascii="仿宋_GB2312" w:eastAsia="仿宋_GB2312" w:hAnsi="宋体" w:cs="宋体" w:hint="eastAsia"/>
                <w:kern w:val="0"/>
              </w:rPr>
              <w:t>所学专业</w:t>
            </w:r>
          </w:p>
        </w:tc>
        <w:tc>
          <w:tcPr>
            <w:tcW w:w="25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7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所获学位</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614" w:type="dxa"/>
            <w:gridSpan w:val="2"/>
            <w:vMerge/>
            <w:tcBorders>
              <w:top w:val="nil"/>
              <w:left w:val="nil"/>
              <w:bottom w:val="single" w:sz="4" w:space="0" w:color="auto"/>
              <w:right w:val="single" w:sz="4" w:space="0" w:color="auto"/>
            </w:tcBorders>
            <w:vAlign w:val="center"/>
          </w:tcPr>
          <w:p w:rsidR="004F5E55" w:rsidRPr="005579D2" w:rsidRDefault="004F5E55" w:rsidP="00AE1DD5">
            <w:pPr>
              <w:widowControl/>
              <w:jc w:val="left"/>
              <w:rPr>
                <w:rFonts w:ascii="仿宋_GB2312" w:eastAsia="仿宋_GB2312" w:hAnsi="宋体" w:cs="宋体"/>
                <w:kern w:val="0"/>
              </w:rPr>
            </w:pPr>
          </w:p>
        </w:tc>
      </w:tr>
      <w:tr w:rsidR="004F5E55" w:rsidRPr="005579D2" w:rsidTr="00AE1DD5">
        <w:trPr>
          <w:trHeight w:val="705"/>
        </w:trPr>
        <w:tc>
          <w:tcPr>
            <w:tcW w:w="1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5E55" w:rsidRDefault="004F5E55" w:rsidP="00AE1DD5">
            <w:pPr>
              <w:widowControl/>
              <w:spacing w:line="300" w:lineRule="exact"/>
              <w:jc w:val="center"/>
              <w:rPr>
                <w:rFonts w:ascii="仿宋_GB2312" w:eastAsia="仿宋_GB2312" w:hAnsi="宋体" w:cs="宋体"/>
                <w:kern w:val="0"/>
              </w:rPr>
            </w:pPr>
            <w:r w:rsidRPr="005579D2">
              <w:rPr>
                <w:rFonts w:ascii="仿宋_GB2312" w:eastAsia="仿宋_GB2312" w:hAnsi="宋体" w:cs="宋体" w:hint="eastAsia"/>
                <w:kern w:val="0"/>
              </w:rPr>
              <w:t>家庭详细地址</w:t>
            </w:r>
          </w:p>
          <w:p w:rsidR="004F5E55" w:rsidRPr="005579D2" w:rsidRDefault="004F5E55" w:rsidP="00AE1DD5">
            <w:pPr>
              <w:widowControl/>
              <w:spacing w:line="300" w:lineRule="exact"/>
              <w:jc w:val="center"/>
              <w:rPr>
                <w:rFonts w:ascii="仿宋_GB2312" w:eastAsia="仿宋_GB2312" w:hAnsi="宋体" w:cs="宋体"/>
                <w:kern w:val="0"/>
              </w:rPr>
            </w:pPr>
            <w:r>
              <w:rPr>
                <w:rFonts w:ascii="仿宋_GB2312" w:eastAsia="仿宋_GB2312" w:hAnsi="宋体" w:cs="宋体" w:hint="eastAsia"/>
                <w:kern w:val="0"/>
              </w:rPr>
              <w:t>（</w:t>
            </w:r>
            <w:r w:rsidRPr="005579D2">
              <w:rPr>
                <w:rFonts w:ascii="仿宋_GB2312" w:eastAsia="仿宋_GB2312" w:hAnsi="宋体" w:cs="宋体" w:hint="eastAsia"/>
                <w:kern w:val="0"/>
              </w:rPr>
              <w:t>户口所在地</w:t>
            </w:r>
            <w:r>
              <w:rPr>
                <w:rFonts w:ascii="仿宋_GB2312" w:eastAsia="仿宋_GB2312" w:hAnsi="宋体" w:cs="宋体" w:hint="eastAsia"/>
                <w:kern w:val="0"/>
              </w:rPr>
              <w:t>）</w:t>
            </w:r>
          </w:p>
        </w:tc>
        <w:tc>
          <w:tcPr>
            <w:tcW w:w="4373" w:type="dxa"/>
            <w:gridSpan w:val="13"/>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ind w:firstLineChars="300" w:firstLine="630"/>
              <w:rPr>
                <w:rFonts w:ascii="仿宋_GB2312" w:eastAsia="仿宋_GB2312" w:hAnsi="宋体" w:cs="宋体"/>
                <w:kern w:val="0"/>
              </w:rPr>
            </w:pPr>
            <w:r w:rsidRPr="005579D2">
              <w:rPr>
                <w:rFonts w:ascii="仿宋_GB2312" w:eastAsia="仿宋_GB2312" w:hAnsi="宋体" w:cs="宋体" w:hint="eastAsia"/>
                <w:kern w:val="0"/>
              </w:rPr>
              <w:t xml:space="preserve">省   </w:t>
            </w:r>
            <w:r>
              <w:rPr>
                <w:rFonts w:ascii="仿宋_GB2312" w:eastAsia="仿宋_GB2312" w:hAnsi="宋体" w:cs="宋体" w:hint="eastAsia"/>
                <w:kern w:val="0"/>
              </w:rPr>
              <w:t xml:space="preserve"> </w:t>
            </w:r>
            <w:r w:rsidRPr="005579D2">
              <w:rPr>
                <w:rFonts w:ascii="仿宋_GB2312" w:eastAsia="仿宋_GB2312" w:hAnsi="宋体" w:cs="宋体" w:hint="eastAsia"/>
                <w:kern w:val="0"/>
              </w:rPr>
              <w:t xml:space="preserve"> 市（地） </w:t>
            </w:r>
            <w:r>
              <w:rPr>
                <w:rFonts w:ascii="仿宋_GB2312" w:eastAsia="仿宋_GB2312" w:hAnsi="宋体" w:cs="宋体" w:hint="eastAsia"/>
                <w:kern w:val="0"/>
              </w:rPr>
              <w:t xml:space="preserve">　 </w:t>
            </w:r>
            <w:r w:rsidRPr="005579D2">
              <w:rPr>
                <w:rFonts w:ascii="仿宋_GB2312" w:eastAsia="仿宋_GB2312" w:hAnsi="宋体" w:cs="宋体" w:hint="eastAsia"/>
                <w:kern w:val="0"/>
              </w:rPr>
              <w:t>县（区）</w:t>
            </w:r>
            <w:r>
              <w:rPr>
                <w:rFonts w:ascii="仿宋_GB2312" w:eastAsia="仿宋_GB2312" w:hAnsi="宋体" w:cs="宋体" w:hint="eastAsia"/>
                <w:kern w:val="0"/>
              </w:rPr>
              <w:t xml:space="preserve">        村</w:t>
            </w:r>
          </w:p>
        </w:tc>
        <w:tc>
          <w:tcPr>
            <w:tcW w:w="1137" w:type="dxa"/>
            <w:gridSpan w:val="2"/>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联系电话</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r>
      <w:tr w:rsidR="004F5E55" w:rsidRPr="005579D2" w:rsidTr="00AE1DD5">
        <w:trPr>
          <w:trHeight w:val="67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Pr>
                <w:rFonts w:ascii="仿宋_GB2312" w:eastAsia="仿宋_GB2312" w:hAnsi="宋体" w:cs="宋体" w:hint="eastAsia"/>
                <w:kern w:val="0"/>
              </w:rPr>
              <w:t>QQ号</w:t>
            </w:r>
          </w:p>
        </w:tc>
        <w:tc>
          <w:tcPr>
            <w:tcW w:w="1374" w:type="dxa"/>
            <w:gridSpan w:val="4"/>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206" w:type="dxa"/>
            <w:gridSpan w:val="3"/>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jc w:val="center"/>
              <w:rPr>
                <w:rFonts w:ascii="仿宋_GB2312" w:eastAsia="仿宋_GB2312" w:hAnsi="宋体" w:cs="宋体"/>
                <w:kern w:val="0"/>
              </w:rPr>
            </w:pPr>
            <w:r>
              <w:rPr>
                <w:rFonts w:ascii="仿宋_GB2312" w:eastAsia="仿宋_GB2312" w:hAnsi="宋体" w:cs="宋体" w:hint="eastAsia"/>
                <w:kern w:val="0"/>
              </w:rPr>
              <w:t>微信号</w:t>
            </w:r>
          </w:p>
        </w:tc>
        <w:tc>
          <w:tcPr>
            <w:tcW w:w="2413" w:type="dxa"/>
            <w:gridSpan w:val="7"/>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rPr>
                <w:rFonts w:ascii="仿宋_GB2312" w:eastAsia="仿宋_GB2312" w:hAnsi="宋体" w:cs="宋体"/>
                <w:kern w:val="0"/>
              </w:rPr>
            </w:pPr>
          </w:p>
        </w:tc>
        <w:tc>
          <w:tcPr>
            <w:tcW w:w="1137" w:type="dxa"/>
            <w:gridSpan w:val="2"/>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邮政编码</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r>
      <w:tr w:rsidR="004F5E55" w:rsidRPr="005579D2" w:rsidTr="00AE1DD5">
        <w:trPr>
          <w:trHeight w:val="79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Pr>
                <w:rFonts w:ascii="仿宋_GB2312" w:eastAsia="仿宋_GB2312" w:hAnsi="宋体" w:cs="宋体" w:hint="eastAsia"/>
                <w:kern w:val="0"/>
              </w:rPr>
              <w:t>应聘</w:t>
            </w:r>
            <w:r w:rsidRPr="005579D2">
              <w:rPr>
                <w:rFonts w:ascii="仿宋_GB2312" w:eastAsia="仿宋_GB2312" w:hAnsi="宋体" w:cs="宋体" w:hint="eastAsia"/>
                <w:kern w:val="0"/>
              </w:rPr>
              <w:t>岗位</w:t>
            </w:r>
          </w:p>
        </w:tc>
        <w:tc>
          <w:tcPr>
            <w:tcW w:w="893" w:type="dxa"/>
            <w:gridSpan w:val="3"/>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080" w:type="dxa"/>
            <w:gridSpan w:val="3"/>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是否应届</w:t>
            </w:r>
          </w:p>
        </w:tc>
        <w:tc>
          <w:tcPr>
            <w:tcW w:w="900" w:type="dxa"/>
            <w:gridSpan w:val="2"/>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080" w:type="dxa"/>
            <w:gridSpan w:val="3"/>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是否师范</w:t>
            </w:r>
          </w:p>
        </w:tc>
        <w:tc>
          <w:tcPr>
            <w:tcW w:w="1040" w:type="dxa"/>
            <w:gridSpan w:val="3"/>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rsidR="004F5E55" w:rsidRPr="00EA5205" w:rsidRDefault="004F5E55" w:rsidP="00AE1DD5">
            <w:pPr>
              <w:widowControl/>
              <w:jc w:val="center"/>
              <w:rPr>
                <w:rFonts w:ascii="仿宋_GB2312" w:eastAsia="仿宋_GB2312" w:hAnsi="宋体" w:cs="宋体"/>
                <w:w w:val="90"/>
                <w:kern w:val="0"/>
              </w:rPr>
            </w:pPr>
            <w:r>
              <w:rPr>
                <w:rFonts w:ascii="仿宋_GB2312" w:eastAsia="仿宋_GB2312" w:hAnsi="宋体" w:cs="宋体" w:hint="eastAsia"/>
                <w:w w:val="90"/>
                <w:kern w:val="0"/>
              </w:rPr>
              <w:t>已取得</w:t>
            </w:r>
            <w:r w:rsidRPr="00EA5205">
              <w:rPr>
                <w:rFonts w:ascii="仿宋_GB2312" w:eastAsia="仿宋_GB2312" w:hAnsi="宋体" w:cs="宋体" w:hint="eastAsia"/>
                <w:w w:val="90"/>
                <w:kern w:val="0"/>
              </w:rPr>
              <w:t>教师资格类别、学科</w:t>
            </w:r>
          </w:p>
        </w:tc>
        <w:tc>
          <w:tcPr>
            <w:tcW w:w="1614" w:type="dxa"/>
            <w:gridSpan w:val="2"/>
            <w:tcBorders>
              <w:top w:val="nil"/>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r>
      <w:tr w:rsidR="004F5E55" w:rsidRPr="005579D2" w:rsidTr="00AE1DD5">
        <w:trPr>
          <w:trHeight w:val="232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个人简历</w:t>
            </w:r>
          </w:p>
        </w:tc>
        <w:tc>
          <w:tcPr>
            <w:tcW w:w="7744" w:type="dxa"/>
            <w:gridSpan w:val="18"/>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r>
      <w:tr w:rsidR="004F5E55" w:rsidRPr="005579D2" w:rsidTr="00AE1DD5">
        <w:trPr>
          <w:trHeight w:val="203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奖惩情况</w:t>
            </w:r>
          </w:p>
        </w:tc>
        <w:tc>
          <w:tcPr>
            <w:tcW w:w="7744" w:type="dxa"/>
            <w:gridSpan w:val="18"/>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r>
      <w:tr w:rsidR="004F5E55" w:rsidRPr="005579D2" w:rsidTr="00D142CB">
        <w:trPr>
          <w:trHeight w:val="1232"/>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其它</w:t>
            </w:r>
          </w:p>
        </w:tc>
        <w:tc>
          <w:tcPr>
            <w:tcW w:w="7744" w:type="dxa"/>
            <w:gridSpan w:val="18"/>
            <w:tcBorders>
              <w:top w:val="single" w:sz="4" w:space="0" w:color="auto"/>
              <w:left w:val="nil"/>
              <w:bottom w:val="single" w:sz="4" w:space="0" w:color="auto"/>
              <w:right w:val="single" w:sz="4" w:space="0" w:color="auto"/>
            </w:tcBorders>
            <w:shd w:val="clear" w:color="auto" w:fill="auto"/>
            <w:vAlign w:val="center"/>
          </w:tcPr>
          <w:p w:rsidR="004F5E55" w:rsidRPr="005579D2" w:rsidRDefault="004F5E55" w:rsidP="00AE1DD5">
            <w:pPr>
              <w:widowControl/>
              <w:rPr>
                <w:rFonts w:ascii="仿宋_GB2312" w:eastAsia="仿宋_GB2312" w:hAnsi="宋体" w:cs="宋体"/>
                <w:kern w:val="0"/>
              </w:rPr>
            </w:pPr>
          </w:p>
        </w:tc>
      </w:tr>
      <w:tr w:rsidR="004F5E55" w:rsidRPr="005579D2" w:rsidTr="00AE1DD5">
        <w:trPr>
          <w:trHeight w:val="103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5579D2" w:rsidRDefault="004F5E55" w:rsidP="00AE1DD5">
            <w:pPr>
              <w:widowControl/>
              <w:jc w:val="center"/>
              <w:rPr>
                <w:rFonts w:ascii="仿宋_GB2312" w:eastAsia="仿宋_GB2312" w:hAnsi="宋体" w:cs="宋体"/>
                <w:kern w:val="0"/>
              </w:rPr>
            </w:pPr>
            <w:r w:rsidRPr="005579D2">
              <w:rPr>
                <w:rFonts w:ascii="仿宋_GB2312" w:eastAsia="仿宋_GB2312" w:hAnsi="宋体" w:cs="宋体" w:hint="eastAsia"/>
                <w:kern w:val="0"/>
              </w:rPr>
              <w:t>本人承诺</w:t>
            </w:r>
          </w:p>
        </w:tc>
        <w:tc>
          <w:tcPr>
            <w:tcW w:w="7744" w:type="dxa"/>
            <w:gridSpan w:val="18"/>
            <w:tcBorders>
              <w:top w:val="single" w:sz="4" w:space="0" w:color="auto"/>
              <w:left w:val="nil"/>
              <w:bottom w:val="single" w:sz="4" w:space="0" w:color="auto"/>
              <w:right w:val="single" w:sz="4" w:space="0" w:color="000000"/>
            </w:tcBorders>
            <w:shd w:val="clear" w:color="auto" w:fill="auto"/>
            <w:vAlign w:val="center"/>
          </w:tcPr>
          <w:p w:rsidR="004F5E55" w:rsidRDefault="004F5E55" w:rsidP="00AE1DD5">
            <w:pPr>
              <w:widowControl/>
              <w:jc w:val="left"/>
              <w:rPr>
                <w:rFonts w:ascii="仿宋_GB2312" w:eastAsia="仿宋_GB2312" w:hAnsi="宋体" w:cs="宋体"/>
                <w:kern w:val="0"/>
              </w:rPr>
            </w:pPr>
            <w:r w:rsidRPr="005579D2">
              <w:rPr>
                <w:rFonts w:ascii="仿宋_GB2312" w:eastAsia="仿宋_GB2312" w:hAnsi="宋体" w:cs="宋体" w:hint="eastAsia"/>
                <w:kern w:val="0"/>
              </w:rPr>
              <w:t xml:space="preserve">   本人以上所填内容属实，不含虚假成分，谨此确认。</w:t>
            </w:r>
          </w:p>
          <w:p w:rsidR="004F5E55" w:rsidRPr="005579D2" w:rsidRDefault="004F5E55" w:rsidP="00AE1DD5">
            <w:pPr>
              <w:widowControl/>
              <w:jc w:val="left"/>
              <w:rPr>
                <w:rFonts w:ascii="仿宋_GB2312" w:eastAsia="仿宋_GB2312" w:hAnsi="宋体" w:cs="宋体"/>
                <w:kern w:val="0"/>
              </w:rPr>
            </w:pPr>
            <w:r w:rsidRPr="005579D2">
              <w:rPr>
                <w:rFonts w:ascii="仿宋_GB2312" w:eastAsia="仿宋_GB2312" w:hAnsi="宋体" w:cs="宋体" w:hint="eastAsia"/>
                <w:kern w:val="0"/>
              </w:rPr>
              <w:t xml:space="preserve">                                              考生签名：</w:t>
            </w:r>
          </w:p>
        </w:tc>
      </w:tr>
      <w:tr w:rsidR="004F5E55" w:rsidRPr="005579D2" w:rsidTr="00AE1DD5">
        <w:trPr>
          <w:trHeight w:val="305"/>
        </w:trPr>
        <w:tc>
          <w:tcPr>
            <w:tcW w:w="7828" w:type="dxa"/>
            <w:gridSpan w:val="18"/>
            <w:tcBorders>
              <w:top w:val="nil"/>
              <w:left w:val="nil"/>
              <w:bottom w:val="nil"/>
              <w:right w:val="nil"/>
            </w:tcBorders>
            <w:shd w:val="clear" w:color="auto" w:fill="auto"/>
            <w:noWrap/>
            <w:vAlign w:val="bottom"/>
          </w:tcPr>
          <w:p w:rsidR="004F5E55" w:rsidRPr="005579D2" w:rsidRDefault="004F5E55" w:rsidP="00AE1DD5">
            <w:pPr>
              <w:widowControl/>
              <w:jc w:val="left"/>
              <w:rPr>
                <w:rFonts w:ascii="仿宋_GB2312" w:eastAsia="仿宋_GB2312" w:hAnsi="宋体" w:cs="宋体"/>
                <w:kern w:val="0"/>
              </w:rPr>
            </w:pPr>
            <w:r w:rsidRPr="005579D2">
              <w:rPr>
                <w:rFonts w:ascii="仿宋_GB2312" w:eastAsia="仿宋_GB2312" w:hAnsi="宋体" w:cs="宋体" w:hint="eastAsia"/>
                <w:kern w:val="0"/>
              </w:rPr>
              <w:t>填表说明：“教师资格类别”指高中、初中、小学、幼儿教师资格。</w:t>
            </w:r>
          </w:p>
        </w:tc>
        <w:tc>
          <w:tcPr>
            <w:tcW w:w="1187" w:type="dxa"/>
            <w:tcBorders>
              <w:top w:val="nil"/>
              <w:left w:val="nil"/>
              <w:bottom w:val="nil"/>
              <w:right w:val="nil"/>
            </w:tcBorders>
            <w:shd w:val="clear" w:color="auto" w:fill="auto"/>
            <w:noWrap/>
            <w:vAlign w:val="bottom"/>
          </w:tcPr>
          <w:p w:rsidR="004F5E55" w:rsidRPr="005579D2" w:rsidRDefault="004F5E55" w:rsidP="00AE1DD5">
            <w:pPr>
              <w:widowControl/>
              <w:jc w:val="left"/>
              <w:rPr>
                <w:rFonts w:ascii="宋体" w:hAnsi="宋体" w:cs="宋体"/>
                <w:kern w:val="0"/>
                <w:sz w:val="24"/>
              </w:rPr>
            </w:pPr>
          </w:p>
        </w:tc>
      </w:tr>
    </w:tbl>
    <w:p w:rsidR="004F5E55" w:rsidRPr="00D72A89" w:rsidRDefault="004F5E55" w:rsidP="004F5E55">
      <w:pPr>
        <w:widowControl/>
        <w:spacing w:line="500" w:lineRule="exact"/>
        <w:rPr>
          <w:rFonts w:eastAsiaTheme="minorEastAsia"/>
        </w:rPr>
      </w:pPr>
    </w:p>
    <w:sectPr w:rsidR="004F5E55" w:rsidRPr="00D72A8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CC1" w:rsidRDefault="00B95CC1">
      <w:r>
        <w:separator/>
      </w:r>
    </w:p>
  </w:endnote>
  <w:endnote w:type="continuationSeparator" w:id="0">
    <w:p w:rsidR="00B95CC1" w:rsidRDefault="00B9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2010600030101010101"/>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CC1" w:rsidRDefault="00B95CC1">
      <w:r>
        <w:separator/>
      </w:r>
    </w:p>
  </w:footnote>
  <w:footnote w:type="continuationSeparator" w:id="0">
    <w:p w:rsidR="00B95CC1" w:rsidRDefault="00B95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DA536B"/>
    <w:rsid w:val="0005760F"/>
    <w:rsid w:val="0008031C"/>
    <w:rsid w:val="00155875"/>
    <w:rsid w:val="00186445"/>
    <w:rsid w:val="001901B4"/>
    <w:rsid w:val="001C0109"/>
    <w:rsid w:val="002A69AE"/>
    <w:rsid w:val="002B2746"/>
    <w:rsid w:val="00337DD1"/>
    <w:rsid w:val="00410955"/>
    <w:rsid w:val="004420D7"/>
    <w:rsid w:val="00443F8E"/>
    <w:rsid w:val="00494735"/>
    <w:rsid w:val="004F5E55"/>
    <w:rsid w:val="005369F0"/>
    <w:rsid w:val="00653BC3"/>
    <w:rsid w:val="006E26DE"/>
    <w:rsid w:val="00862629"/>
    <w:rsid w:val="00924A82"/>
    <w:rsid w:val="00A8422F"/>
    <w:rsid w:val="00AC5F57"/>
    <w:rsid w:val="00B07DF2"/>
    <w:rsid w:val="00B1186D"/>
    <w:rsid w:val="00B51107"/>
    <w:rsid w:val="00B95CC1"/>
    <w:rsid w:val="00BD2A95"/>
    <w:rsid w:val="00BF68F7"/>
    <w:rsid w:val="00C36214"/>
    <w:rsid w:val="00D1321B"/>
    <w:rsid w:val="00D142CB"/>
    <w:rsid w:val="00D15633"/>
    <w:rsid w:val="00D72A89"/>
    <w:rsid w:val="00D96782"/>
    <w:rsid w:val="00DA536B"/>
    <w:rsid w:val="00DF02A9"/>
    <w:rsid w:val="00E9391D"/>
    <w:rsid w:val="00F0541A"/>
    <w:rsid w:val="00F157F0"/>
    <w:rsid w:val="00FD0087"/>
    <w:rsid w:val="00FF0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Helvetica" w:cs="Arial Unicode MS"/>
      <w:color w:val="000000"/>
      <w:sz w:val="24"/>
      <w:szCs w:val="24"/>
    </w:rPr>
  </w:style>
  <w:style w:type="character" w:customStyle="1" w:styleId="a5">
    <w:name w:val="无"/>
  </w:style>
  <w:style w:type="character" w:customStyle="1" w:styleId="Hyperlink0">
    <w:name w:val="Hyperlink.0"/>
    <w:basedOn w:val="a5"/>
    <w:rPr>
      <w:rFonts w:ascii="仿宋_GB2312" w:eastAsia="仿宋_GB2312" w:hAnsi="仿宋_GB2312" w:cs="仿宋_GB2312"/>
      <w:sz w:val="28"/>
      <w:szCs w:val="28"/>
      <w:lang w:val="en-US"/>
    </w:rPr>
  </w:style>
  <w:style w:type="paragraph" w:styleId="a6">
    <w:name w:val="Date"/>
    <w:basedOn w:val="a"/>
    <w:next w:val="a"/>
    <w:link w:val="Char"/>
    <w:uiPriority w:val="99"/>
    <w:semiHidden/>
    <w:unhideWhenUsed/>
    <w:rsid w:val="004F5E55"/>
    <w:pPr>
      <w:ind w:leftChars="2500" w:left="100"/>
    </w:pPr>
  </w:style>
  <w:style w:type="character" w:customStyle="1" w:styleId="Char">
    <w:name w:val="日期 Char"/>
    <w:basedOn w:val="a0"/>
    <w:link w:val="a6"/>
    <w:uiPriority w:val="99"/>
    <w:semiHidden/>
    <w:rsid w:val="004F5E55"/>
    <w:rPr>
      <w:rFonts w:ascii="等线" w:eastAsia="等线" w:hAnsi="等线" w:cs="等线"/>
      <w:color w:val="000000"/>
      <w:kern w:val="2"/>
      <w:sz w:val="21"/>
      <w:szCs w:val="21"/>
      <w:u w:color="000000"/>
    </w:rPr>
  </w:style>
  <w:style w:type="paragraph" w:styleId="a7">
    <w:name w:val="header"/>
    <w:basedOn w:val="a"/>
    <w:link w:val="Char0"/>
    <w:uiPriority w:val="99"/>
    <w:unhideWhenUsed/>
    <w:rsid w:val="001901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1901B4"/>
    <w:rPr>
      <w:rFonts w:ascii="等线" w:eastAsia="等线" w:hAnsi="等线" w:cs="等线"/>
      <w:color w:val="000000"/>
      <w:kern w:val="2"/>
      <w:sz w:val="18"/>
      <w:szCs w:val="18"/>
      <w:u w:color="000000"/>
    </w:rPr>
  </w:style>
  <w:style w:type="paragraph" w:styleId="a8">
    <w:name w:val="footer"/>
    <w:basedOn w:val="a"/>
    <w:link w:val="Char1"/>
    <w:uiPriority w:val="99"/>
    <w:unhideWhenUsed/>
    <w:rsid w:val="001901B4"/>
    <w:pPr>
      <w:tabs>
        <w:tab w:val="center" w:pos="4153"/>
        <w:tab w:val="right" w:pos="8306"/>
      </w:tabs>
      <w:snapToGrid w:val="0"/>
      <w:jc w:val="left"/>
    </w:pPr>
    <w:rPr>
      <w:sz w:val="18"/>
      <w:szCs w:val="18"/>
    </w:rPr>
  </w:style>
  <w:style w:type="character" w:customStyle="1" w:styleId="Char1">
    <w:name w:val="页脚 Char"/>
    <w:basedOn w:val="a0"/>
    <w:link w:val="a8"/>
    <w:uiPriority w:val="99"/>
    <w:rsid w:val="001901B4"/>
    <w:rPr>
      <w:rFonts w:ascii="等线" w:eastAsia="等线" w:hAnsi="等线" w:cs="等线"/>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Helvetica" w:cs="Arial Unicode MS"/>
      <w:color w:val="000000"/>
      <w:sz w:val="24"/>
      <w:szCs w:val="24"/>
    </w:rPr>
  </w:style>
  <w:style w:type="character" w:customStyle="1" w:styleId="a5">
    <w:name w:val="无"/>
  </w:style>
  <w:style w:type="character" w:customStyle="1" w:styleId="Hyperlink0">
    <w:name w:val="Hyperlink.0"/>
    <w:basedOn w:val="a5"/>
    <w:rPr>
      <w:rFonts w:ascii="仿宋_GB2312" w:eastAsia="仿宋_GB2312" w:hAnsi="仿宋_GB2312" w:cs="仿宋_GB2312"/>
      <w:sz w:val="28"/>
      <w:szCs w:val="28"/>
      <w:lang w:val="en-US"/>
    </w:rPr>
  </w:style>
  <w:style w:type="paragraph" w:styleId="a6">
    <w:name w:val="Date"/>
    <w:basedOn w:val="a"/>
    <w:next w:val="a"/>
    <w:link w:val="Char"/>
    <w:uiPriority w:val="99"/>
    <w:semiHidden/>
    <w:unhideWhenUsed/>
    <w:rsid w:val="004F5E55"/>
    <w:pPr>
      <w:ind w:leftChars="2500" w:left="100"/>
    </w:pPr>
  </w:style>
  <w:style w:type="character" w:customStyle="1" w:styleId="Char">
    <w:name w:val="日期 Char"/>
    <w:basedOn w:val="a0"/>
    <w:link w:val="a6"/>
    <w:uiPriority w:val="99"/>
    <w:semiHidden/>
    <w:rsid w:val="004F5E55"/>
    <w:rPr>
      <w:rFonts w:ascii="等线" w:eastAsia="等线" w:hAnsi="等线" w:cs="等线"/>
      <w:color w:val="000000"/>
      <w:kern w:val="2"/>
      <w:sz w:val="21"/>
      <w:szCs w:val="21"/>
      <w:u w:color="000000"/>
    </w:rPr>
  </w:style>
  <w:style w:type="paragraph" w:styleId="a7">
    <w:name w:val="header"/>
    <w:basedOn w:val="a"/>
    <w:link w:val="Char0"/>
    <w:uiPriority w:val="99"/>
    <w:unhideWhenUsed/>
    <w:rsid w:val="001901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1901B4"/>
    <w:rPr>
      <w:rFonts w:ascii="等线" w:eastAsia="等线" w:hAnsi="等线" w:cs="等线"/>
      <w:color w:val="000000"/>
      <w:kern w:val="2"/>
      <w:sz w:val="18"/>
      <w:szCs w:val="18"/>
      <w:u w:color="000000"/>
    </w:rPr>
  </w:style>
  <w:style w:type="paragraph" w:styleId="a8">
    <w:name w:val="footer"/>
    <w:basedOn w:val="a"/>
    <w:link w:val="Char1"/>
    <w:uiPriority w:val="99"/>
    <w:unhideWhenUsed/>
    <w:rsid w:val="001901B4"/>
    <w:pPr>
      <w:tabs>
        <w:tab w:val="center" w:pos="4153"/>
        <w:tab w:val="right" w:pos="8306"/>
      </w:tabs>
      <w:snapToGrid w:val="0"/>
      <w:jc w:val="left"/>
    </w:pPr>
    <w:rPr>
      <w:sz w:val="18"/>
      <w:szCs w:val="18"/>
    </w:rPr>
  </w:style>
  <w:style w:type="character" w:customStyle="1" w:styleId="Char1">
    <w:name w:val="页脚 Char"/>
    <w:basedOn w:val="a0"/>
    <w:link w:val="a8"/>
    <w:uiPriority w:val="99"/>
    <w:rsid w:val="001901B4"/>
    <w:rPr>
      <w:rFonts w:ascii="等线" w:eastAsia="等线" w:hAnsi="等线" w:cs="等线"/>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edu@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363</Words>
  <Characters>2072</Characters>
  <Application>Microsoft Office Word</Application>
  <DocSecurity>0</DocSecurity>
  <Lines>17</Lines>
  <Paragraphs>4</Paragraphs>
  <ScaleCrop>false</ScaleCrop>
  <Company>微软中国</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GreatWTL</cp:lastModifiedBy>
  <cp:revision>88</cp:revision>
  <dcterms:created xsi:type="dcterms:W3CDTF">2018-11-21T02:48:00Z</dcterms:created>
  <dcterms:modified xsi:type="dcterms:W3CDTF">2018-11-22T02:42:00Z</dcterms:modified>
</cp:coreProperties>
</file>