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Cs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4199255</wp:posOffset>
                </wp:positionH>
                <wp:positionV relativeFrom="paragraph">
                  <wp:posOffset>-439420</wp:posOffset>
                </wp:positionV>
                <wp:extent cx="981075" cy="50482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请关注“龙游人社”微信公众号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0.65pt;margin-top:-34.6pt;height:39.75pt;width:77.25pt;z-index:251659264;mso-width-relative:page;mso-height-relative:page;" filled="f" stroked="f" coordsize="21600,21600" o:gfxdata="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AkSKefYAAAACgEAAA8AAAAAAAAAAQAg&#10;AAAAIgAAAGRycy9kb3ducmV2LnhtbFBLAQIUABQAAAAIAIdO4kC7F+DHnAEAABYDAAAOAAAAAAAA&#10;AAEAIAAAACcBAABkcnMvZTJvRG9jLnhtbFBLBQYAAAAABgAGAFkBAAA1BQAAAAA=&#10;">
                <v:path/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请关注“龙游人社”微信公众号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5270500</wp:posOffset>
            </wp:positionH>
            <wp:positionV relativeFrom="paragraph">
              <wp:posOffset>-532130</wp:posOffset>
            </wp:positionV>
            <wp:extent cx="691515" cy="679450"/>
            <wp:effectExtent l="0" t="0" r="13335" b="6350"/>
            <wp:wrapNone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1515" cy="679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28"/>
          <w:szCs w:val="28"/>
        </w:rPr>
        <w:t>附件1</w:t>
      </w:r>
    </w:p>
    <w:p>
      <w:pPr>
        <w:spacing w:after="156" w:afterLines="50" w:line="400" w:lineRule="exact"/>
        <w:jc w:val="center"/>
        <w:rPr>
          <w:rFonts w:hint="eastAsia" w:ascii="黑体" w:hAnsi="宋体" w:eastAsia="黑体"/>
          <w:b/>
          <w:bCs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龙游县产业发展研究院</w:t>
      </w:r>
      <w:r>
        <w:rPr>
          <w:rFonts w:hint="eastAsia" w:ascii="黑体" w:hAnsi="宋体" w:eastAsia="黑体"/>
          <w:b/>
          <w:bCs/>
          <w:sz w:val="32"/>
          <w:szCs w:val="32"/>
        </w:rPr>
        <w:t>2019年提前批招聘报名表</w:t>
      </w:r>
    </w:p>
    <w:p>
      <w:pPr>
        <w:spacing w:after="156" w:afterLines="50" w:line="400" w:lineRule="exact"/>
        <w:jc w:val="center"/>
        <w:rPr>
          <w:rFonts w:hint="eastAsia" w:ascii="黑体" w:hAnsi="宋体" w:eastAsia="黑体"/>
          <w:b/>
          <w:bCs/>
          <w:sz w:val="32"/>
          <w:szCs w:val="32"/>
        </w:rPr>
      </w:pPr>
      <w:r>
        <w:rPr>
          <w:rFonts w:hint="eastAsia" w:ascii="黑体" w:hAnsi="宋体" w:eastAsia="黑体"/>
          <w:b/>
          <w:bCs/>
          <w:sz w:val="32"/>
          <w:szCs w:val="32"/>
        </w:rPr>
        <w:t>（</w:t>
      </w:r>
      <w:r>
        <w:rPr>
          <w:rFonts w:hint="eastAsia" w:ascii="黑体" w:hAnsi="宋体" w:eastAsia="黑体"/>
          <w:b/>
          <w:bCs/>
          <w:sz w:val="32"/>
          <w:szCs w:val="32"/>
          <w:lang w:eastAsia="zh-CN"/>
        </w:rPr>
        <w:t>浙江工商</w:t>
      </w:r>
      <w:r>
        <w:rPr>
          <w:rFonts w:hint="eastAsia" w:ascii="黑体" w:hAnsi="宋体" w:eastAsia="黑体"/>
          <w:b/>
          <w:bCs/>
          <w:sz w:val="32"/>
          <w:szCs w:val="32"/>
        </w:rPr>
        <w:t>大学）</w:t>
      </w:r>
    </w:p>
    <w:tbl>
      <w:tblPr>
        <w:tblStyle w:val="3"/>
        <w:tblW w:w="92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290"/>
        <w:gridCol w:w="577"/>
        <w:gridCol w:w="578"/>
        <w:gridCol w:w="577"/>
        <w:gridCol w:w="578"/>
        <w:gridCol w:w="540"/>
        <w:gridCol w:w="427"/>
        <w:gridCol w:w="188"/>
        <w:gridCol w:w="1260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1290" w:type="dxa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7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578" w:type="dxa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7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578" w:type="dxa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45" w:type="dxa"/>
            <w:vMerge w:val="restart"/>
            <w:vAlign w:val="center"/>
          </w:tcPr>
          <w:p>
            <w:pPr>
              <w:ind w:firstLine="630" w:firstLineChars="3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>
            <w:pPr>
              <w:ind w:firstLine="630" w:firstLineChars="3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及入党时间</w:t>
            </w:r>
          </w:p>
        </w:tc>
        <w:tc>
          <w:tcPr>
            <w:tcW w:w="1290" w:type="dxa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任职情况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260" w:type="dxa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户籍所在地</w:t>
            </w:r>
          </w:p>
        </w:tc>
        <w:tc>
          <w:tcPr>
            <w:tcW w:w="1290" w:type="dxa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3570" w:type="dxa"/>
            <w:gridSpan w:val="6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计算机等级</w:t>
            </w:r>
          </w:p>
        </w:tc>
        <w:tc>
          <w:tcPr>
            <w:tcW w:w="2445" w:type="dxa"/>
            <w:gridSpan w:val="3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英语等级</w:t>
            </w:r>
          </w:p>
        </w:tc>
        <w:tc>
          <w:tcPr>
            <w:tcW w:w="2415" w:type="dxa"/>
            <w:gridSpan w:val="4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其它等级证书</w:t>
            </w:r>
          </w:p>
        </w:tc>
        <w:tc>
          <w:tcPr>
            <w:tcW w:w="7560" w:type="dxa"/>
            <w:gridSpan w:val="1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4567" w:type="dxa"/>
            <w:gridSpan w:val="7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联系电话及手机</w:t>
            </w:r>
          </w:p>
        </w:tc>
        <w:tc>
          <w:tcPr>
            <w:tcW w:w="1545" w:type="dxa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毕业院校、时间及专业</w:t>
            </w:r>
          </w:p>
        </w:tc>
        <w:tc>
          <w:tcPr>
            <w:tcW w:w="4567" w:type="dxa"/>
            <w:gridSpan w:val="7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是否“211”或“985”或“双一流”</w:t>
            </w:r>
          </w:p>
        </w:tc>
        <w:tc>
          <w:tcPr>
            <w:tcW w:w="1545" w:type="dxa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  历</w:t>
            </w:r>
          </w:p>
        </w:tc>
        <w:tc>
          <w:tcPr>
            <w:tcW w:w="1290" w:type="dxa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  位</w:t>
            </w:r>
          </w:p>
        </w:tc>
        <w:tc>
          <w:tcPr>
            <w:tcW w:w="2122" w:type="dxa"/>
            <w:gridSpan w:val="4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ind w:firstLine="105" w:firstLineChars="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专业特长</w:t>
            </w:r>
          </w:p>
        </w:tc>
        <w:tc>
          <w:tcPr>
            <w:tcW w:w="1545" w:type="dxa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是否2019年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应届毕业生</w:t>
            </w:r>
          </w:p>
        </w:tc>
        <w:tc>
          <w:tcPr>
            <w:tcW w:w="3600" w:type="dxa"/>
            <w:gridSpan w:val="5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15" w:type="dxa"/>
            <w:gridSpan w:val="4"/>
            <w:vAlign w:val="center"/>
          </w:tcPr>
          <w:p>
            <w:pPr>
              <w:ind w:left="-178" w:leftChars="-85" w:right="-107" w:rightChars="-51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聘用后是否服从分配</w:t>
            </w:r>
          </w:p>
        </w:tc>
        <w:tc>
          <w:tcPr>
            <w:tcW w:w="1545" w:type="dxa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2" w:hRule="atLeast"/>
          <w:jc w:val="center"/>
        </w:trPr>
        <w:tc>
          <w:tcPr>
            <w:tcW w:w="166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学习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简历</w:t>
            </w:r>
          </w:p>
        </w:tc>
        <w:tc>
          <w:tcPr>
            <w:tcW w:w="7560" w:type="dxa"/>
            <w:gridSpan w:val="10"/>
            <w:vAlign w:val="center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（从高中开始）</w:t>
            </w: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  <w:jc w:val="center"/>
        </w:trPr>
        <w:tc>
          <w:tcPr>
            <w:tcW w:w="166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奖惩情况</w:t>
            </w:r>
          </w:p>
        </w:tc>
        <w:tc>
          <w:tcPr>
            <w:tcW w:w="7560" w:type="dxa"/>
            <w:gridSpan w:val="1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66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诚信声明</w:t>
            </w:r>
          </w:p>
        </w:tc>
        <w:tc>
          <w:tcPr>
            <w:tcW w:w="7560" w:type="dxa"/>
            <w:gridSpan w:val="10"/>
            <w:vAlign w:val="center"/>
          </w:tcPr>
          <w:p>
            <w:pPr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兹保证以上所填信息属实，如有不实，愿承担相应责任。</w:t>
            </w: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</w:t>
            </w: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本人签名：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3" w:hRule="atLeast"/>
          <w:jc w:val="center"/>
        </w:trPr>
        <w:tc>
          <w:tcPr>
            <w:tcW w:w="166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资格初审</w:t>
            </w:r>
          </w:p>
        </w:tc>
        <w:tc>
          <w:tcPr>
            <w:tcW w:w="3022" w:type="dxa"/>
            <w:gridSpan w:val="4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初审人：</w:t>
            </w: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年   月   日</w:t>
            </w:r>
          </w:p>
        </w:tc>
        <w:tc>
          <w:tcPr>
            <w:tcW w:w="1118" w:type="dxa"/>
            <w:gridSpan w:val="2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资格复核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复核人：</w:t>
            </w: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AC3B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龙游公管科</cp:lastModifiedBy>
  <dcterms:modified xsi:type="dcterms:W3CDTF">2018-11-14T08:58:14Z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