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899" w:rsidRPr="00AA6398" w:rsidRDefault="009D37F8">
      <w:pPr>
        <w:pStyle w:val="a4"/>
        <w:spacing w:before="0" w:beforeAutospacing="0" w:after="0" w:afterAutospacing="0" w:line="500" w:lineRule="exact"/>
        <w:rPr>
          <w:rFonts w:ascii="黑体" w:eastAsia="黑体"/>
          <w:sz w:val="32"/>
          <w:szCs w:val="32"/>
        </w:rPr>
      </w:pPr>
      <w:r w:rsidRPr="00AA6398">
        <w:rPr>
          <w:rFonts w:ascii="黑体" w:eastAsia="黑体" w:hint="eastAsia"/>
          <w:sz w:val="32"/>
          <w:szCs w:val="32"/>
        </w:rPr>
        <w:t>附件</w:t>
      </w:r>
      <w:r w:rsidRPr="00AA6398">
        <w:rPr>
          <w:rFonts w:ascii="黑体" w:eastAsia="黑体" w:hint="eastAsia"/>
          <w:sz w:val="32"/>
          <w:szCs w:val="32"/>
        </w:rPr>
        <w:t>3</w:t>
      </w:r>
    </w:p>
    <w:p w:rsidR="00EC3899" w:rsidRPr="00AA6398" w:rsidRDefault="00EC3899">
      <w:pPr>
        <w:pStyle w:val="a4"/>
        <w:spacing w:before="0" w:beforeAutospacing="0" w:after="0" w:afterAutospacing="0" w:line="500" w:lineRule="exact"/>
        <w:rPr>
          <w:rFonts w:ascii="黑体" w:eastAsia="黑体"/>
          <w:sz w:val="32"/>
          <w:szCs w:val="32"/>
        </w:rPr>
      </w:pPr>
    </w:p>
    <w:p w:rsidR="00EC3899" w:rsidRPr="00AA6398" w:rsidRDefault="009D37F8">
      <w:pPr>
        <w:widowControl/>
        <w:spacing w:line="560" w:lineRule="exact"/>
        <w:jc w:val="center"/>
        <w:rPr>
          <w:rFonts w:ascii="方正小标宋简体" w:eastAsia="方正小标宋简体" w:hAnsi="微软雅黑"/>
          <w:bCs/>
          <w:spacing w:val="-20"/>
          <w:sz w:val="44"/>
          <w:szCs w:val="44"/>
          <w:shd w:val="clear" w:color="auto" w:fill="FFFFFF"/>
        </w:rPr>
      </w:pPr>
      <w:r w:rsidRPr="00AA6398">
        <w:rPr>
          <w:rFonts w:ascii="方正小标宋简体" w:eastAsia="方正小标宋简体" w:hAnsi="微软雅黑" w:hint="eastAsia"/>
          <w:bCs/>
          <w:spacing w:val="-20"/>
          <w:sz w:val="44"/>
          <w:szCs w:val="44"/>
          <w:shd w:val="clear" w:color="auto" w:fill="FFFFFF"/>
        </w:rPr>
        <w:t>2018</w:t>
      </w:r>
      <w:r w:rsidRPr="00AA6398">
        <w:rPr>
          <w:rFonts w:ascii="方正小标宋简体" w:eastAsia="方正小标宋简体" w:hAnsi="微软雅黑" w:hint="eastAsia"/>
          <w:bCs/>
          <w:spacing w:val="-20"/>
          <w:sz w:val="44"/>
          <w:szCs w:val="44"/>
          <w:shd w:val="clear" w:color="auto" w:fill="FFFFFF"/>
        </w:rPr>
        <w:t>年海</w:t>
      </w:r>
      <w:proofErr w:type="gramStart"/>
      <w:r w:rsidRPr="00AA6398">
        <w:rPr>
          <w:rFonts w:ascii="方正小标宋简体" w:eastAsia="方正小标宋简体" w:hAnsi="微软雅黑" w:hint="eastAsia"/>
          <w:bCs/>
          <w:spacing w:val="-20"/>
          <w:sz w:val="44"/>
          <w:szCs w:val="44"/>
          <w:shd w:val="clear" w:color="auto" w:fill="FFFFFF"/>
        </w:rPr>
        <w:t>曙</w:t>
      </w:r>
      <w:proofErr w:type="gramEnd"/>
      <w:r w:rsidRPr="00AA6398">
        <w:rPr>
          <w:rFonts w:ascii="方正小标宋简体" w:eastAsia="方正小标宋简体" w:hAnsi="微软雅黑" w:hint="eastAsia"/>
          <w:bCs/>
          <w:spacing w:val="-20"/>
          <w:sz w:val="44"/>
          <w:szCs w:val="44"/>
          <w:shd w:val="clear" w:color="auto" w:fill="FFFFFF"/>
        </w:rPr>
        <w:t>区事业单位公开招聘事业人员</w:t>
      </w:r>
    </w:p>
    <w:p w:rsidR="00EC3899" w:rsidRPr="00AA6398" w:rsidRDefault="009D37F8">
      <w:pPr>
        <w:widowControl/>
        <w:spacing w:line="560" w:lineRule="exact"/>
        <w:jc w:val="center"/>
        <w:rPr>
          <w:rFonts w:ascii="方正小标宋简体" w:eastAsia="方正小标宋简体" w:hAnsi="微软雅黑"/>
          <w:bCs/>
          <w:sz w:val="44"/>
          <w:szCs w:val="44"/>
          <w:shd w:val="clear" w:color="auto" w:fill="FFFFFF"/>
        </w:rPr>
      </w:pPr>
      <w:r w:rsidRPr="00AA6398">
        <w:rPr>
          <w:rFonts w:ascii="方正小标宋简体" w:eastAsia="方正小标宋简体" w:hAnsi="微软雅黑" w:hint="eastAsia"/>
          <w:bCs/>
          <w:sz w:val="44"/>
          <w:szCs w:val="44"/>
          <w:shd w:val="clear" w:color="auto" w:fill="FFFFFF"/>
        </w:rPr>
        <w:t>资格复审须提供材料</w:t>
      </w:r>
    </w:p>
    <w:p w:rsidR="00EC3899" w:rsidRPr="00AA6398" w:rsidRDefault="00EC3899">
      <w:pPr>
        <w:widowControl/>
        <w:spacing w:line="560" w:lineRule="exact"/>
        <w:jc w:val="center"/>
        <w:rPr>
          <w:rFonts w:ascii="方正小标宋简体" w:eastAsia="方正小标宋简体" w:hAnsi="宋体" w:cs="宋体"/>
          <w:spacing w:val="-6"/>
          <w:kern w:val="0"/>
          <w:sz w:val="44"/>
          <w:szCs w:val="44"/>
        </w:rPr>
      </w:pPr>
    </w:p>
    <w:p w:rsidR="00EC3899" w:rsidRPr="00AA6398" w:rsidRDefault="009D37F8" w:rsidP="00AA6398">
      <w:pPr>
        <w:widowControl/>
        <w:spacing w:line="560" w:lineRule="exact"/>
        <w:ind w:firstLineChars="200" w:firstLine="640"/>
        <w:jc w:val="left"/>
        <w:rPr>
          <w:rFonts w:ascii="仿宋_GB2312" w:eastAsia="仿宋_GB2312"/>
          <w:sz w:val="32"/>
          <w:szCs w:val="32"/>
        </w:rPr>
      </w:pPr>
      <w:r w:rsidRPr="00AA6398">
        <w:rPr>
          <w:rFonts w:ascii="仿宋_GB2312" w:eastAsia="仿宋_GB2312" w:hint="eastAsia"/>
          <w:sz w:val="32"/>
          <w:szCs w:val="32"/>
        </w:rPr>
        <w:t>1.</w:t>
      </w:r>
      <w:r w:rsidRPr="00AA6398">
        <w:rPr>
          <w:rFonts w:ascii="仿宋_GB2312" w:eastAsia="仿宋_GB2312" w:hint="eastAsia"/>
          <w:sz w:val="32"/>
          <w:szCs w:val="32"/>
        </w:rPr>
        <w:t>有效期内身份证原件及复印件（正反面复印）</w:t>
      </w:r>
      <w:r w:rsidRPr="00AA6398">
        <w:rPr>
          <w:rFonts w:ascii="仿宋_GB2312" w:eastAsia="仿宋_GB2312" w:hint="eastAsia"/>
          <w:sz w:val="32"/>
          <w:szCs w:val="32"/>
        </w:rPr>
        <w:t>。</w:t>
      </w:r>
    </w:p>
    <w:p w:rsidR="00EC3899" w:rsidRPr="00AA6398" w:rsidRDefault="009D37F8" w:rsidP="00AA6398">
      <w:pPr>
        <w:widowControl/>
        <w:spacing w:line="560" w:lineRule="exact"/>
        <w:ind w:firstLineChars="200" w:firstLine="640"/>
        <w:jc w:val="left"/>
        <w:rPr>
          <w:rFonts w:ascii="仿宋_GB2312" w:eastAsia="仿宋_GB2312"/>
          <w:sz w:val="32"/>
          <w:szCs w:val="32"/>
        </w:rPr>
      </w:pPr>
      <w:r w:rsidRPr="00AA6398">
        <w:rPr>
          <w:rFonts w:ascii="仿宋_GB2312" w:eastAsia="仿宋_GB2312" w:hint="eastAsia"/>
          <w:sz w:val="32"/>
          <w:szCs w:val="32"/>
        </w:rPr>
        <w:t>2.</w:t>
      </w:r>
      <w:r w:rsidRPr="00AA6398">
        <w:rPr>
          <w:rFonts w:ascii="仿宋_GB2312" w:eastAsia="仿宋_GB2312" w:hint="eastAsia"/>
          <w:sz w:val="32"/>
          <w:szCs w:val="32"/>
        </w:rPr>
        <w:t>户口簿</w:t>
      </w:r>
      <w:r w:rsidRPr="00AA6398">
        <w:rPr>
          <w:rFonts w:ascii="仿宋_GB2312" w:eastAsia="仿宋_GB2312" w:hint="eastAsia"/>
          <w:sz w:val="32"/>
          <w:szCs w:val="32"/>
        </w:rPr>
        <w:t>(</w:t>
      </w:r>
      <w:r w:rsidRPr="00AA6398">
        <w:rPr>
          <w:rFonts w:ascii="仿宋_GB2312" w:eastAsia="仿宋_GB2312" w:hint="eastAsia"/>
          <w:sz w:val="32"/>
          <w:szCs w:val="32"/>
        </w:rPr>
        <w:t>户籍证明</w:t>
      </w:r>
      <w:r w:rsidRPr="00AA6398">
        <w:rPr>
          <w:rFonts w:ascii="仿宋_GB2312" w:eastAsia="仿宋_GB2312" w:hint="eastAsia"/>
          <w:sz w:val="32"/>
          <w:szCs w:val="32"/>
        </w:rPr>
        <w:t>)</w:t>
      </w:r>
      <w:r w:rsidRPr="00AA6398">
        <w:rPr>
          <w:rFonts w:ascii="仿宋_GB2312" w:eastAsia="仿宋_GB2312" w:hint="eastAsia"/>
          <w:sz w:val="32"/>
          <w:szCs w:val="32"/>
        </w:rPr>
        <w:t>、按生源地报名的考生提供高校就学前的家庭户口簿或原户口所在地派出所证明</w:t>
      </w:r>
      <w:r w:rsidRPr="00AA6398">
        <w:rPr>
          <w:rFonts w:ascii="仿宋_GB2312" w:eastAsia="仿宋_GB2312" w:hint="eastAsia"/>
          <w:sz w:val="32"/>
          <w:szCs w:val="32"/>
        </w:rPr>
        <w:t>。</w:t>
      </w:r>
    </w:p>
    <w:p w:rsidR="00EC3899" w:rsidRPr="00AA6398" w:rsidRDefault="009D37F8" w:rsidP="00AA6398">
      <w:pPr>
        <w:widowControl/>
        <w:spacing w:line="560" w:lineRule="exact"/>
        <w:ind w:firstLineChars="200" w:firstLine="640"/>
        <w:jc w:val="left"/>
        <w:rPr>
          <w:rFonts w:ascii="仿宋_GB2312" w:eastAsia="仿宋_GB2312"/>
          <w:sz w:val="32"/>
          <w:szCs w:val="32"/>
        </w:rPr>
      </w:pPr>
      <w:r w:rsidRPr="00AA6398">
        <w:rPr>
          <w:rFonts w:ascii="仿宋_GB2312" w:eastAsia="仿宋_GB2312" w:hint="eastAsia"/>
          <w:sz w:val="32"/>
          <w:szCs w:val="32"/>
        </w:rPr>
        <w:t>3.</w:t>
      </w:r>
      <w:r w:rsidRPr="00AA6398">
        <w:rPr>
          <w:rFonts w:ascii="仿宋_GB2312" w:eastAsia="仿宋_GB2312" w:hint="eastAsia"/>
          <w:sz w:val="32"/>
          <w:szCs w:val="32"/>
        </w:rPr>
        <w:t>毕业证书原件及复印件，</w:t>
      </w:r>
      <w:r w:rsidRPr="00AA6398">
        <w:rPr>
          <w:rFonts w:ascii="仿宋_GB2312" w:eastAsia="仿宋_GB2312" w:hint="eastAsia"/>
          <w:sz w:val="32"/>
          <w:szCs w:val="32"/>
        </w:rPr>
        <w:t>硕士研究生及以上学历的，还须</w:t>
      </w:r>
      <w:r w:rsidRPr="00AA6398">
        <w:rPr>
          <w:rFonts w:ascii="仿宋_GB2312" w:eastAsia="仿宋_GB2312" w:hint="eastAsia"/>
          <w:sz w:val="32"/>
          <w:szCs w:val="32"/>
        </w:rPr>
        <w:t>提供学位证书原件及复印件</w:t>
      </w:r>
      <w:r w:rsidRPr="00AA6398">
        <w:rPr>
          <w:rFonts w:ascii="仿宋_GB2312" w:eastAsia="仿宋_GB2312" w:hint="eastAsia"/>
          <w:sz w:val="32"/>
          <w:szCs w:val="32"/>
        </w:rPr>
        <w:t>；</w:t>
      </w:r>
      <w:r w:rsidRPr="00AA6398">
        <w:rPr>
          <w:rFonts w:ascii="仿宋_GB2312" w:eastAsia="仿宋_GB2312" w:hint="eastAsia"/>
          <w:sz w:val="32"/>
          <w:szCs w:val="32"/>
        </w:rPr>
        <w:t>留学人员</w:t>
      </w:r>
      <w:r w:rsidRPr="00AA6398">
        <w:rPr>
          <w:rFonts w:ascii="仿宋_GB2312" w:eastAsia="仿宋_GB2312" w:hint="eastAsia"/>
          <w:sz w:val="32"/>
          <w:szCs w:val="32"/>
        </w:rPr>
        <w:t>须</w:t>
      </w:r>
      <w:r w:rsidRPr="00AA6398">
        <w:rPr>
          <w:rFonts w:ascii="仿宋_GB2312" w:eastAsia="仿宋_GB2312" w:hint="eastAsia"/>
          <w:sz w:val="32"/>
          <w:szCs w:val="32"/>
        </w:rPr>
        <w:t>提供毕业证书和教育部中国留学服务中心出具的境外学历、学位认证书</w:t>
      </w:r>
      <w:r w:rsidRPr="00AA6398">
        <w:rPr>
          <w:rFonts w:ascii="仿宋_GB2312" w:eastAsia="仿宋_GB2312" w:hint="eastAsia"/>
          <w:sz w:val="32"/>
          <w:szCs w:val="32"/>
        </w:rPr>
        <w:t>。</w:t>
      </w:r>
    </w:p>
    <w:p w:rsidR="00EC3899" w:rsidRPr="00AA6398" w:rsidRDefault="009D37F8" w:rsidP="00AA6398">
      <w:pPr>
        <w:widowControl/>
        <w:spacing w:line="560" w:lineRule="exact"/>
        <w:ind w:firstLineChars="200" w:firstLine="640"/>
        <w:jc w:val="left"/>
        <w:rPr>
          <w:rFonts w:ascii="仿宋_GB2312" w:eastAsia="仿宋_GB2312"/>
          <w:sz w:val="32"/>
          <w:szCs w:val="32"/>
        </w:rPr>
      </w:pPr>
      <w:r w:rsidRPr="00AA6398">
        <w:rPr>
          <w:rFonts w:ascii="仿宋_GB2312" w:eastAsia="仿宋_GB2312" w:hint="eastAsia"/>
          <w:sz w:val="32"/>
          <w:szCs w:val="32"/>
        </w:rPr>
        <w:t>4.</w:t>
      </w:r>
      <w:r w:rsidRPr="00AA6398">
        <w:rPr>
          <w:rFonts w:ascii="仿宋_GB2312" w:eastAsia="仿宋_GB2312" w:hint="eastAsia"/>
          <w:sz w:val="32"/>
          <w:szCs w:val="32"/>
        </w:rPr>
        <w:t>报考海</w:t>
      </w:r>
      <w:proofErr w:type="gramStart"/>
      <w:r w:rsidRPr="00AA6398">
        <w:rPr>
          <w:rFonts w:ascii="仿宋_GB2312" w:eastAsia="仿宋_GB2312" w:hint="eastAsia"/>
          <w:sz w:val="32"/>
          <w:szCs w:val="32"/>
        </w:rPr>
        <w:t>曙</w:t>
      </w:r>
      <w:proofErr w:type="gramEnd"/>
      <w:r w:rsidRPr="00AA6398">
        <w:rPr>
          <w:rFonts w:ascii="仿宋_GB2312" w:eastAsia="仿宋_GB2312" w:hint="eastAsia"/>
          <w:sz w:val="32"/>
          <w:szCs w:val="32"/>
        </w:rPr>
        <w:t>区机关部门下属事业单位“会计审计（</w:t>
      </w:r>
      <w:r w:rsidRPr="00AA6398">
        <w:rPr>
          <w:rFonts w:ascii="仿宋_GB2312" w:eastAsia="仿宋_GB2312" w:hint="eastAsia"/>
          <w:sz w:val="32"/>
          <w:szCs w:val="32"/>
        </w:rPr>
        <w:t>2</w:t>
      </w:r>
      <w:r w:rsidRPr="00AA6398">
        <w:rPr>
          <w:rFonts w:ascii="仿宋_GB2312" w:eastAsia="仿宋_GB2312" w:hint="eastAsia"/>
          <w:sz w:val="32"/>
          <w:szCs w:val="32"/>
        </w:rPr>
        <w:t>）”</w:t>
      </w:r>
      <w:r w:rsidRPr="00AA6398">
        <w:rPr>
          <w:rFonts w:ascii="仿宋_GB2312" w:eastAsia="仿宋_GB2312" w:hint="eastAsia"/>
          <w:sz w:val="32"/>
          <w:szCs w:val="32"/>
        </w:rPr>
        <w:t>岗位的，</w:t>
      </w:r>
      <w:r w:rsidRPr="00AA6398">
        <w:rPr>
          <w:rFonts w:ascii="仿宋_GB2312" w:eastAsia="仿宋_GB2312" w:hint="eastAsia"/>
          <w:sz w:val="32"/>
          <w:szCs w:val="32"/>
        </w:rPr>
        <w:t>须提供相关专业技术</w:t>
      </w:r>
      <w:r w:rsidRPr="00AA6398">
        <w:rPr>
          <w:rFonts w:ascii="仿宋_GB2312" w:eastAsia="仿宋_GB2312" w:hint="eastAsia"/>
          <w:sz w:val="32"/>
          <w:szCs w:val="32"/>
        </w:rPr>
        <w:t>资格</w:t>
      </w:r>
      <w:r w:rsidRPr="00AA6398">
        <w:rPr>
          <w:rFonts w:ascii="仿宋_GB2312" w:eastAsia="仿宋_GB2312" w:hint="eastAsia"/>
          <w:sz w:val="32"/>
          <w:szCs w:val="32"/>
        </w:rPr>
        <w:t>证书</w:t>
      </w:r>
      <w:r w:rsidRPr="00AA6398">
        <w:rPr>
          <w:rFonts w:ascii="仿宋_GB2312" w:eastAsia="仿宋_GB2312" w:hint="eastAsia"/>
          <w:sz w:val="32"/>
          <w:szCs w:val="32"/>
        </w:rPr>
        <w:t>；</w:t>
      </w:r>
      <w:r w:rsidRPr="00AA6398">
        <w:rPr>
          <w:rFonts w:ascii="仿宋_GB2312" w:eastAsia="仿宋_GB2312" w:hint="eastAsia"/>
          <w:sz w:val="32"/>
          <w:szCs w:val="32"/>
        </w:rPr>
        <w:t>报考海</w:t>
      </w:r>
      <w:proofErr w:type="gramStart"/>
      <w:r w:rsidRPr="00AA6398">
        <w:rPr>
          <w:rFonts w:ascii="仿宋_GB2312" w:eastAsia="仿宋_GB2312" w:hint="eastAsia"/>
          <w:sz w:val="32"/>
          <w:szCs w:val="32"/>
        </w:rPr>
        <w:t>曙</w:t>
      </w:r>
      <w:proofErr w:type="gramEnd"/>
      <w:r w:rsidRPr="00AA6398">
        <w:rPr>
          <w:rFonts w:ascii="仿宋_GB2312" w:eastAsia="仿宋_GB2312" w:hint="eastAsia"/>
          <w:sz w:val="32"/>
          <w:szCs w:val="32"/>
        </w:rPr>
        <w:t>区机关部门下属事业单位“法律事务（</w:t>
      </w:r>
      <w:r w:rsidRPr="00AA6398">
        <w:rPr>
          <w:rFonts w:ascii="仿宋_GB2312" w:eastAsia="仿宋_GB2312" w:hint="eastAsia"/>
          <w:sz w:val="32"/>
          <w:szCs w:val="32"/>
        </w:rPr>
        <w:t>1</w:t>
      </w:r>
      <w:r w:rsidRPr="00AA6398">
        <w:rPr>
          <w:rFonts w:ascii="仿宋_GB2312" w:eastAsia="仿宋_GB2312" w:hint="eastAsia"/>
          <w:sz w:val="32"/>
          <w:szCs w:val="32"/>
        </w:rPr>
        <w:t>）”岗位的，须</w:t>
      </w:r>
      <w:r w:rsidRPr="00AA6398">
        <w:rPr>
          <w:rFonts w:ascii="仿宋_GB2312" w:eastAsia="仿宋_GB2312" w:hint="eastAsia"/>
          <w:sz w:val="32"/>
          <w:szCs w:val="32"/>
        </w:rPr>
        <w:t>提供</w:t>
      </w:r>
      <w:r w:rsidRPr="00AA6398">
        <w:rPr>
          <w:rFonts w:ascii="仿宋_GB2312" w:eastAsia="仿宋_GB2312" w:hint="eastAsia"/>
          <w:sz w:val="32"/>
          <w:szCs w:val="32"/>
        </w:rPr>
        <w:t>A</w:t>
      </w:r>
      <w:r w:rsidRPr="00AA6398">
        <w:rPr>
          <w:rFonts w:ascii="仿宋_GB2312" w:eastAsia="仿宋_GB2312" w:hint="eastAsia"/>
          <w:sz w:val="32"/>
          <w:szCs w:val="32"/>
        </w:rPr>
        <w:t>类或</w:t>
      </w:r>
      <w:r w:rsidRPr="00AA6398">
        <w:rPr>
          <w:rFonts w:ascii="仿宋_GB2312" w:eastAsia="仿宋_GB2312" w:hint="eastAsia"/>
          <w:sz w:val="32"/>
          <w:szCs w:val="32"/>
        </w:rPr>
        <w:t>B</w:t>
      </w:r>
      <w:r w:rsidRPr="00AA6398">
        <w:rPr>
          <w:rFonts w:ascii="仿宋_GB2312" w:eastAsia="仿宋_GB2312" w:hint="eastAsia"/>
          <w:sz w:val="32"/>
          <w:szCs w:val="32"/>
        </w:rPr>
        <w:t>类法律</w:t>
      </w:r>
      <w:r w:rsidRPr="00AA6398">
        <w:rPr>
          <w:rFonts w:ascii="仿宋_GB2312" w:eastAsia="仿宋_GB2312" w:hint="eastAsia"/>
          <w:sz w:val="32"/>
          <w:szCs w:val="32"/>
        </w:rPr>
        <w:t>职业资格证书</w:t>
      </w:r>
      <w:r w:rsidRPr="00AA6398">
        <w:rPr>
          <w:rFonts w:ascii="仿宋_GB2312" w:eastAsia="仿宋_GB2312" w:hint="eastAsia"/>
          <w:sz w:val="32"/>
          <w:szCs w:val="32"/>
        </w:rPr>
        <w:t>。</w:t>
      </w:r>
    </w:p>
    <w:p w:rsidR="00EC3899" w:rsidRPr="00AA6398" w:rsidRDefault="009D37F8" w:rsidP="00AA6398">
      <w:pPr>
        <w:widowControl/>
        <w:spacing w:line="560" w:lineRule="exact"/>
        <w:ind w:firstLineChars="200" w:firstLine="640"/>
        <w:jc w:val="left"/>
        <w:rPr>
          <w:rFonts w:ascii="仿宋_GB2312" w:eastAsia="仿宋_GB2312"/>
          <w:sz w:val="32"/>
          <w:szCs w:val="32"/>
        </w:rPr>
      </w:pPr>
      <w:r w:rsidRPr="00AA6398">
        <w:rPr>
          <w:rFonts w:ascii="仿宋_GB2312" w:eastAsia="仿宋_GB2312" w:hint="eastAsia"/>
          <w:sz w:val="32"/>
          <w:szCs w:val="32"/>
        </w:rPr>
        <w:t>5.</w:t>
      </w:r>
      <w:r w:rsidRPr="00AA6398">
        <w:rPr>
          <w:rFonts w:ascii="仿宋_GB2312" w:eastAsia="仿宋_GB2312" w:hint="eastAsia"/>
          <w:sz w:val="32"/>
          <w:szCs w:val="32"/>
        </w:rPr>
        <w:t>有相关工作经历要求的，须提供原工作单位出具的工作证明（原件）、劳动合同（原件及复印件）、社保缴费清单（原件）等证明材料</w:t>
      </w:r>
      <w:r w:rsidRPr="00AA6398">
        <w:rPr>
          <w:rFonts w:ascii="仿宋_GB2312" w:eastAsia="仿宋_GB2312" w:hint="eastAsia"/>
          <w:sz w:val="32"/>
          <w:szCs w:val="32"/>
        </w:rPr>
        <w:t>。</w:t>
      </w:r>
      <w:bookmarkStart w:id="0" w:name="_GoBack"/>
      <w:bookmarkEnd w:id="0"/>
    </w:p>
    <w:p w:rsidR="00EC3899" w:rsidRPr="00AA6398" w:rsidRDefault="009D37F8" w:rsidP="00AA6398">
      <w:pPr>
        <w:widowControl/>
        <w:spacing w:line="560" w:lineRule="exact"/>
        <w:ind w:firstLineChars="200" w:firstLine="640"/>
        <w:jc w:val="left"/>
        <w:rPr>
          <w:rFonts w:ascii="仿宋_GB2312" w:eastAsia="仿宋_GB2312"/>
          <w:sz w:val="32"/>
          <w:szCs w:val="32"/>
        </w:rPr>
      </w:pPr>
      <w:r w:rsidRPr="00AA6398">
        <w:rPr>
          <w:rFonts w:ascii="仿宋_GB2312" w:eastAsia="仿宋_GB2312" w:hint="eastAsia"/>
          <w:sz w:val="32"/>
          <w:szCs w:val="32"/>
        </w:rPr>
        <w:t>6.</w:t>
      </w:r>
      <w:r w:rsidRPr="00AA6398">
        <w:rPr>
          <w:rFonts w:ascii="仿宋_GB2312" w:eastAsia="仿宋_GB2312" w:hint="eastAsia"/>
          <w:sz w:val="32"/>
          <w:szCs w:val="32"/>
        </w:rPr>
        <w:t>按个人实际情况，符合报考资格的其他资料。</w:t>
      </w:r>
    </w:p>
    <w:p w:rsidR="00EC3899" w:rsidRPr="00AA6398" w:rsidRDefault="009D37F8" w:rsidP="00AA6398">
      <w:pPr>
        <w:widowControl/>
        <w:spacing w:line="560" w:lineRule="exact"/>
        <w:ind w:firstLineChars="200" w:firstLine="640"/>
        <w:jc w:val="left"/>
        <w:rPr>
          <w:rFonts w:ascii="仿宋_GB2312" w:eastAsia="仿宋_GB2312" w:hAnsi="宋体" w:cs="宋体"/>
          <w:spacing w:val="-6"/>
          <w:kern w:val="0"/>
          <w:sz w:val="32"/>
          <w:szCs w:val="32"/>
        </w:rPr>
      </w:pPr>
      <w:r w:rsidRPr="00AA6398">
        <w:rPr>
          <w:rFonts w:ascii="仿宋_GB2312" w:eastAsia="仿宋_GB2312" w:hint="eastAsia"/>
          <w:sz w:val="32"/>
          <w:szCs w:val="32"/>
        </w:rPr>
        <w:t>证件</w:t>
      </w:r>
      <w:r w:rsidRPr="00AA6398">
        <w:rPr>
          <w:rFonts w:ascii="仿宋_GB2312" w:eastAsia="仿宋_GB2312" w:hint="eastAsia"/>
          <w:sz w:val="32"/>
          <w:szCs w:val="32"/>
        </w:rPr>
        <w:t>(</w:t>
      </w:r>
      <w:r w:rsidRPr="00AA6398">
        <w:rPr>
          <w:rFonts w:ascii="仿宋_GB2312" w:eastAsia="仿宋_GB2312" w:hint="eastAsia"/>
          <w:sz w:val="32"/>
          <w:szCs w:val="32"/>
        </w:rPr>
        <w:t>证明</w:t>
      </w:r>
      <w:r w:rsidRPr="00AA6398">
        <w:rPr>
          <w:rFonts w:ascii="仿宋_GB2312" w:eastAsia="仿宋_GB2312" w:hint="eastAsia"/>
          <w:sz w:val="32"/>
          <w:szCs w:val="32"/>
        </w:rPr>
        <w:t>)</w:t>
      </w:r>
      <w:r w:rsidRPr="00AA6398">
        <w:rPr>
          <w:rFonts w:ascii="仿宋_GB2312" w:eastAsia="仿宋_GB2312" w:hint="eastAsia"/>
          <w:sz w:val="32"/>
          <w:szCs w:val="32"/>
        </w:rPr>
        <w:t>不全或所提供的证件</w:t>
      </w:r>
      <w:r w:rsidRPr="00AA6398">
        <w:rPr>
          <w:rFonts w:ascii="仿宋_GB2312" w:eastAsia="仿宋_GB2312" w:hint="eastAsia"/>
          <w:sz w:val="32"/>
          <w:szCs w:val="32"/>
        </w:rPr>
        <w:t>(</w:t>
      </w:r>
      <w:r w:rsidRPr="00AA6398">
        <w:rPr>
          <w:rFonts w:ascii="仿宋_GB2312" w:eastAsia="仿宋_GB2312" w:hint="eastAsia"/>
          <w:sz w:val="32"/>
          <w:szCs w:val="32"/>
        </w:rPr>
        <w:t>证明</w:t>
      </w:r>
      <w:r w:rsidRPr="00AA6398">
        <w:rPr>
          <w:rFonts w:ascii="仿宋_GB2312" w:eastAsia="仿宋_GB2312" w:hint="eastAsia"/>
          <w:sz w:val="32"/>
          <w:szCs w:val="32"/>
        </w:rPr>
        <w:t>)</w:t>
      </w:r>
      <w:r w:rsidRPr="00AA6398">
        <w:rPr>
          <w:rFonts w:ascii="仿宋_GB2312" w:eastAsia="仿宋_GB2312" w:hint="eastAsia"/>
          <w:sz w:val="32"/>
          <w:szCs w:val="32"/>
        </w:rPr>
        <w:t>与报考资格条件不相符者，不得参加面试。</w:t>
      </w:r>
    </w:p>
    <w:p w:rsidR="00EC3899" w:rsidRPr="00AA6398" w:rsidRDefault="00EC3899" w:rsidP="00AA6398">
      <w:pPr>
        <w:widowControl/>
        <w:spacing w:line="560" w:lineRule="exact"/>
        <w:ind w:firstLineChars="200" w:firstLine="640"/>
        <w:jc w:val="left"/>
        <w:rPr>
          <w:rFonts w:ascii="仿宋_GB2312" w:eastAsia="仿宋_GB2312"/>
          <w:sz w:val="32"/>
          <w:szCs w:val="32"/>
        </w:rPr>
      </w:pPr>
    </w:p>
    <w:p w:rsidR="00EC3899" w:rsidRPr="00AA6398" w:rsidRDefault="00EC3899">
      <w:pPr>
        <w:pStyle w:val="a4"/>
        <w:spacing w:before="0" w:beforeAutospacing="0" w:after="0" w:afterAutospacing="0" w:line="560" w:lineRule="exact"/>
        <w:jc w:val="both"/>
        <w:rPr>
          <w:rFonts w:ascii="黑体" w:eastAsia="黑体"/>
          <w:sz w:val="32"/>
          <w:szCs w:val="32"/>
        </w:rPr>
      </w:pPr>
    </w:p>
    <w:p w:rsidR="00EC3899" w:rsidRPr="00AA6398" w:rsidRDefault="00EC3899">
      <w:pPr>
        <w:spacing w:line="560" w:lineRule="exact"/>
      </w:pPr>
    </w:p>
    <w:sectPr w:rsidR="00EC3899" w:rsidRPr="00AA6398" w:rsidSect="00EC38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7F8" w:rsidRDefault="009D37F8" w:rsidP="00AA6398">
      <w:r>
        <w:separator/>
      </w:r>
    </w:p>
  </w:endnote>
  <w:endnote w:type="continuationSeparator" w:id="0">
    <w:p w:rsidR="009D37F8" w:rsidRDefault="009D37F8" w:rsidP="00AA6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7F8" w:rsidRDefault="009D37F8" w:rsidP="00AA6398">
      <w:r>
        <w:separator/>
      </w:r>
    </w:p>
  </w:footnote>
  <w:footnote w:type="continuationSeparator" w:id="0">
    <w:p w:rsidR="009D37F8" w:rsidRDefault="009D37F8" w:rsidP="00AA63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F6DF1"/>
    <w:rsid w:val="004F3777"/>
    <w:rsid w:val="005F6DF1"/>
    <w:rsid w:val="006439EE"/>
    <w:rsid w:val="009D37F8"/>
    <w:rsid w:val="00AA6398"/>
    <w:rsid w:val="00B81D93"/>
    <w:rsid w:val="00DD3279"/>
    <w:rsid w:val="00EC3899"/>
    <w:rsid w:val="00F024D5"/>
    <w:rsid w:val="3C8C1362"/>
    <w:rsid w:val="77DF32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8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rsid w:val="00EC3899"/>
    <w:pPr>
      <w:tabs>
        <w:tab w:val="center" w:pos="4153"/>
        <w:tab w:val="right" w:pos="8306"/>
      </w:tabs>
      <w:snapToGrid w:val="0"/>
      <w:jc w:val="left"/>
    </w:pPr>
    <w:rPr>
      <w:sz w:val="18"/>
    </w:rPr>
  </w:style>
  <w:style w:type="paragraph" w:styleId="a4">
    <w:name w:val="Normal (Web)"/>
    <w:basedOn w:val="a"/>
    <w:rsid w:val="00EC3899"/>
    <w:pPr>
      <w:widowControl/>
      <w:spacing w:before="100" w:beforeAutospacing="1" w:after="100" w:afterAutospacing="1"/>
      <w:jc w:val="left"/>
    </w:pPr>
    <w:rPr>
      <w:rFonts w:ascii="宋体" w:hAnsi="宋体" w:cs="宋体"/>
      <w:kern w:val="0"/>
      <w:sz w:val="24"/>
    </w:rPr>
  </w:style>
  <w:style w:type="paragraph" w:customStyle="1" w:styleId="1">
    <w:name w:val="列出段落1"/>
    <w:basedOn w:val="a"/>
    <w:uiPriority w:val="34"/>
    <w:qFormat/>
    <w:rsid w:val="00EC3899"/>
    <w:pPr>
      <w:ind w:firstLineChars="200" w:firstLine="420"/>
    </w:pPr>
  </w:style>
  <w:style w:type="paragraph" w:styleId="a5">
    <w:name w:val="header"/>
    <w:basedOn w:val="a"/>
    <w:link w:val="Char"/>
    <w:semiHidden/>
    <w:unhideWhenUsed/>
    <w:rsid w:val="00AA63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semiHidden/>
    <w:rsid w:val="00AA639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345</Characters>
  <Application>Microsoft Office Word</Application>
  <DocSecurity>0</DocSecurity>
  <Lines>2</Lines>
  <Paragraphs>1</Paragraphs>
  <ScaleCrop>false</ScaleCrop>
  <Company>Hewlett-Packard Company</Company>
  <LinksUpToDate>false</LinksUpToDate>
  <CharactersWithSpaces>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HP</dc:creator>
  <cp:lastModifiedBy>微软用户</cp:lastModifiedBy>
  <cp:revision>1</cp:revision>
  <dcterms:created xsi:type="dcterms:W3CDTF">2018-11-06T07:13:00Z</dcterms:created>
  <dcterms:modified xsi:type="dcterms:W3CDTF">2018-11-06T08:52:00Z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