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附件2：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</w:rPr>
        <w:t>海盐县教育局201</w:t>
      </w:r>
      <w:r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</w:rPr>
        <w:t>年新教师第一批招聘报名表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报考岗位：         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报考学校：                  </w:t>
      </w:r>
    </w:p>
    <w:tbl>
      <w:tblPr>
        <w:tblStyle w:val="5"/>
        <w:tblW w:w="86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83"/>
        <w:gridCol w:w="1369"/>
        <w:gridCol w:w="926"/>
        <w:gridCol w:w="1516"/>
        <w:gridCol w:w="1667"/>
        <w:gridCol w:w="80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时间 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 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专 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师范生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 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 格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6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获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资格审查情况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书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我已仔细阅读201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年海盐县教育局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第一批招聘新教师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ind w:firstLine="4616" w:firstLineChars="2198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应聘人员签名： 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 w:val="20"/>
          <w:szCs w:val="20"/>
        </w:rPr>
      </w:pP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>说明：报考岗位必须与公布的招聘岗位相一致。</w:t>
      </w:r>
    </w:p>
    <w:p>
      <w:pPr>
        <w:widowControl/>
        <w:spacing w:line="240" w:lineRule="exact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    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 w:val="zh-CN" w:eastAsia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203E"/>
    <w:rsid w:val="58BF20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2018-10-26T07:09:00Z</dcterms:created>
  <dc:creator>len725w</dc:creator>
  <cp:lastModifiedBy>len725w</cp:lastModifiedBy>
  <dcterms:modified xsi:type="dcterms:W3CDTF">2018-10-26T07:09:56Z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