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07C" w:rsidRDefault="008C607C" w:rsidP="008C607C">
      <w:pPr>
        <w:widowControl/>
        <w:spacing w:line="560" w:lineRule="exact"/>
        <w:rPr>
          <w:rFonts w:ascii="仿宋" w:eastAsia="仿宋" w:hAnsi="仿宋"/>
          <w:color w:val="000000"/>
          <w:kern w:val="0"/>
          <w:sz w:val="32"/>
          <w:szCs w:val="32"/>
        </w:rPr>
      </w:pPr>
      <w:r>
        <w:rPr>
          <w:rFonts w:ascii="仿宋" w:eastAsia="仿宋" w:hAnsi="仿宋" w:hint="eastAsia"/>
          <w:color w:val="000000"/>
          <w:kern w:val="0"/>
          <w:sz w:val="32"/>
          <w:szCs w:val="32"/>
        </w:rPr>
        <w:t>附件</w:t>
      </w:r>
      <w:r>
        <w:rPr>
          <w:rFonts w:ascii="仿宋" w:eastAsia="仿宋" w:hAnsi="仿宋"/>
          <w:color w:val="000000"/>
          <w:kern w:val="0"/>
          <w:sz w:val="32"/>
          <w:szCs w:val="32"/>
        </w:rPr>
        <w:t>2</w:t>
      </w:r>
      <w:r>
        <w:rPr>
          <w:rFonts w:ascii="仿宋" w:eastAsia="仿宋" w:hAnsi="仿宋" w:hint="eastAsia"/>
          <w:color w:val="000000"/>
          <w:kern w:val="0"/>
          <w:sz w:val="32"/>
          <w:szCs w:val="32"/>
        </w:rPr>
        <w:t>：</w:t>
      </w:r>
    </w:p>
    <w:p w:rsidR="008C607C" w:rsidRDefault="008C607C" w:rsidP="008C607C">
      <w:pPr>
        <w:widowControl/>
        <w:spacing w:line="560" w:lineRule="exact"/>
        <w:jc w:val="center"/>
        <w:rPr>
          <w:rFonts w:ascii="宋体"/>
          <w:b/>
          <w:color w:val="000000"/>
          <w:kern w:val="0"/>
          <w:sz w:val="44"/>
          <w:szCs w:val="44"/>
        </w:rPr>
      </w:pPr>
      <w:r>
        <w:rPr>
          <w:rFonts w:ascii="宋体" w:hAnsi="宋体" w:hint="eastAsia"/>
          <w:b/>
          <w:color w:val="000000"/>
          <w:kern w:val="0"/>
          <w:sz w:val="44"/>
          <w:szCs w:val="44"/>
        </w:rPr>
        <w:t>招聘单位简介</w:t>
      </w:r>
    </w:p>
    <w:p w:rsidR="008C607C" w:rsidRDefault="008C607C" w:rsidP="008C607C">
      <w:pPr>
        <w:widowControl/>
        <w:spacing w:line="440" w:lineRule="exact"/>
        <w:jc w:val="center"/>
        <w:rPr>
          <w:rFonts w:ascii="宋体"/>
          <w:b/>
          <w:color w:val="000000"/>
          <w:kern w:val="0"/>
          <w:sz w:val="24"/>
        </w:rPr>
      </w:pPr>
    </w:p>
    <w:p w:rsidR="008C607C" w:rsidRDefault="008C607C" w:rsidP="008C607C">
      <w:pPr>
        <w:spacing w:line="440" w:lineRule="exact"/>
        <w:rPr>
          <w:rFonts w:ascii="仿宋_GB2312" w:eastAsia="仿宋_GB2312" w:hAnsi="仿宋" w:cs="宋体"/>
          <w:b/>
          <w:kern w:val="0"/>
          <w:sz w:val="24"/>
        </w:rPr>
      </w:pPr>
      <w:r>
        <w:rPr>
          <w:rFonts w:ascii="仿宋_GB2312" w:eastAsia="仿宋_GB2312" w:hAnsi="仿宋" w:cs="宋体" w:hint="eastAsia"/>
          <w:b/>
          <w:kern w:val="0"/>
          <w:sz w:val="24"/>
        </w:rPr>
        <w:t>余姚市人民医院：</w:t>
      </w:r>
    </w:p>
    <w:p w:rsidR="008C607C" w:rsidRDefault="008C607C" w:rsidP="008C607C">
      <w:pPr>
        <w:spacing w:line="440" w:lineRule="exact"/>
        <w:ind w:firstLineChars="200" w:firstLine="480"/>
        <w:rPr>
          <w:rFonts w:ascii="仿宋_GB2312" w:eastAsia="仿宋_GB2312" w:hAnsi="仿宋" w:cs="宋体"/>
          <w:kern w:val="0"/>
          <w:sz w:val="24"/>
        </w:rPr>
      </w:pPr>
      <w:r>
        <w:rPr>
          <w:rFonts w:ascii="仿宋_GB2312" w:eastAsia="仿宋_GB2312" w:hAnsi="仿宋" w:cs="宋体" w:hint="eastAsia"/>
          <w:kern w:val="0"/>
          <w:sz w:val="24"/>
        </w:rPr>
        <w:t>余姚市人民医院又称阳明医院，是余姚市规模最大、设施最全、技术力量最雄厚的一家集医疗、急救、科研、教学、预防保健和康复为一体的三级乙等综合性医院。</w:t>
      </w:r>
      <w:r>
        <w:rPr>
          <w:rFonts w:ascii="仿宋_GB2312" w:eastAsia="仿宋_GB2312" w:hAnsi="仿宋" w:cs="宋体"/>
          <w:kern w:val="0"/>
          <w:sz w:val="24"/>
        </w:rPr>
        <w:t>1985</w:t>
      </w:r>
      <w:r>
        <w:rPr>
          <w:rFonts w:ascii="仿宋_GB2312" w:eastAsia="仿宋_GB2312" w:hAnsi="仿宋" w:cs="宋体" w:hint="eastAsia"/>
          <w:kern w:val="0"/>
          <w:sz w:val="24"/>
        </w:rPr>
        <w:t>年被省卫生厅授予文明医院称号，</w:t>
      </w:r>
      <w:r>
        <w:rPr>
          <w:rFonts w:ascii="仿宋_GB2312" w:eastAsia="仿宋_GB2312" w:hAnsi="仿宋" w:cs="宋体"/>
          <w:kern w:val="0"/>
          <w:sz w:val="24"/>
        </w:rPr>
        <w:t>2001</w:t>
      </w:r>
      <w:r>
        <w:rPr>
          <w:rFonts w:ascii="仿宋_GB2312" w:eastAsia="仿宋_GB2312" w:hAnsi="仿宋" w:cs="宋体" w:hint="eastAsia"/>
          <w:kern w:val="0"/>
          <w:sz w:val="24"/>
        </w:rPr>
        <w:t>年通过省卫生厅评审成为三级乙等医院，</w:t>
      </w:r>
      <w:r>
        <w:rPr>
          <w:rFonts w:ascii="仿宋_GB2312" w:eastAsia="仿宋_GB2312" w:hAnsi="仿宋" w:cs="宋体"/>
          <w:kern w:val="0"/>
          <w:sz w:val="24"/>
        </w:rPr>
        <w:t>2004</w:t>
      </w:r>
      <w:r>
        <w:rPr>
          <w:rFonts w:ascii="仿宋_GB2312" w:eastAsia="仿宋_GB2312" w:hAnsi="仿宋" w:cs="宋体" w:hint="eastAsia"/>
          <w:kern w:val="0"/>
          <w:sz w:val="24"/>
        </w:rPr>
        <w:t>年挂牌宁波大学医学院附属余姚阳明医院，</w:t>
      </w:r>
      <w:r>
        <w:rPr>
          <w:rFonts w:ascii="仿宋_GB2312" w:eastAsia="仿宋_GB2312" w:hAnsi="仿宋" w:cs="宋体"/>
          <w:kern w:val="0"/>
          <w:sz w:val="24"/>
        </w:rPr>
        <w:t>2016</w:t>
      </w:r>
      <w:r>
        <w:rPr>
          <w:rFonts w:ascii="仿宋_GB2312" w:eastAsia="仿宋_GB2312" w:hAnsi="仿宋" w:cs="宋体" w:hint="eastAsia"/>
          <w:kern w:val="0"/>
          <w:sz w:val="24"/>
        </w:rPr>
        <w:t>年</w:t>
      </w:r>
      <w:r>
        <w:rPr>
          <w:rFonts w:ascii="仿宋_GB2312" w:eastAsia="仿宋_GB2312" w:hAnsi="仿宋" w:cs="宋体"/>
          <w:kern w:val="0"/>
          <w:sz w:val="24"/>
        </w:rPr>
        <w:t>3</w:t>
      </w:r>
      <w:r>
        <w:rPr>
          <w:rFonts w:ascii="仿宋_GB2312" w:eastAsia="仿宋_GB2312" w:hAnsi="仿宋" w:cs="宋体" w:hint="eastAsia"/>
          <w:kern w:val="0"/>
          <w:sz w:val="24"/>
        </w:rPr>
        <w:t>月通过</w:t>
      </w:r>
      <w:r>
        <w:rPr>
          <w:rFonts w:ascii="仿宋_GB2312" w:eastAsia="仿宋_GB2312" w:hAnsi="仿宋" w:cs="宋体"/>
          <w:kern w:val="0"/>
          <w:sz w:val="24"/>
        </w:rPr>
        <w:t>JCI</w:t>
      </w:r>
      <w:r>
        <w:rPr>
          <w:rFonts w:ascii="仿宋_GB2312" w:eastAsia="仿宋_GB2312" w:hAnsi="仿宋" w:cs="宋体" w:hint="eastAsia"/>
          <w:kern w:val="0"/>
          <w:sz w:val="24"/>
        </w:rPr>
        <w:t>（国际医院）认证。医院总占地</w:t>
      </w:r>
      <w:r>
        <w:rPr>
          <w:rFonts w:ascii="仿宋_GB2312" w:eastAsia="仿宋_GB2312" w:hAnsi="仿宋" w:cs="宋体"/>
          <w:kern w:val="0"/>
          <w:sz w:val="24"/>
        </w:rPr>
        <w:t>280</w:t>
      </w:r>
      <w:r>
        <w:rPr>
          <w:rFonts w:ascii="仿宋_GB2312" w:eastAsia="仿宋_GB2312" w:hAnsi="仿宋" w:cs="宋体" w:hint="eastAsia"/>
          <w:kern w:val="0"/>
          <w:sz w:val="24"/>
        </w:rPr>
        <w:t>亩，一期建筑面积</w:t>
      </w:r>
      <w:r>
        <w:rPr>
          <w:rFonts w:ascii="仿宋_GB2312" w:eastAsia="仿宋_GB2312" w:hAnsi="仿宋" w:cs="宋体"/>
          <w:kern w:val="0"/>
          <w:sz w:val="24"/>
        </w:rPr>
        <w:t>15.6</w:t>
      </w:r>
      <w:r>
        <w:rPr>
          <w:rFonts w:ascii="仿宋_GB2312" w:eastAsia="仿宋_GB2312" w:hAnsi="仿宋" w:cs="宋体" w:hint="eastAsia"/>
          <w:kern w:val="0"/>
          <w:sz w:val="24"/>
        </w:rPr>
        <w:t>万平方米，二期工程</w:t>
      </w:r>
      <w:r>
        <w:rPr>
          <w:rFonts w:ascii="仿宋_GB2312" w:eastAsia="仿宋_GB2312" w:hAnsi="仿宋" w:cs="宋体"/>
          <w:kern w:val="0"/>
          <w:sz w:val="24"/>
        </w:rPr>
        <w:t>——</w:t>
      </w:r>
      <w:r>
        <w:rPr>
          <w:rFonts w:ascii="仿宋_GB2312" w:eastAsia="仿宋_GB2312" w:hAnsi="仿宋" w:cs="宋体" w:hint="eastAsia"/>
          <w:kern w:val="0"/>
          <w:sz w:val="24"/>
        </w:rPr>
        <w:t>肿瘤治疗中心正在建设中，建筑面积约</w:t>
      </w:r>
      <w:r>
        <w:rPr>
          <w:rFonts w:ascii="仿宋_GB2312" w:eastAsia="仿宋_GB2312" w:hAnsi="仿宋" w:cs="宋体"/>
          <w:kern w:val="0"/>
          <w:sz w:val="24"/>
        </w:rPr>
        <w:t>1.2</w:t>
      </w:r>
      <w:r>
        <w:rPr>
          <w:rFonts w:ascii="仿宋_GB2312" w:eastAsia="仿宋_GB2312" w:hAnsi="仿宋" w:cs="宋体" w:hint="eastAsia"/>
          <w:kern w:val="0"/>
          <w:sz w:val="24"/>
        </w:rPr>
        <w:t>万平方米。现有职工</w:t>
      </w:r>
      <w:r>
        <w:rPr>
          <w:rFonts w:ascii="仿宋_GB2312" w:eastAsia="仿宋_GB2312" w:hAnsi="仿宋" w:cs="宋体"/>
          <w:kern w:val="0"/>
          <w:sz w:val="24"/>
        </w:rPr>
        <w:t>2000</w:t>
      </w:r>
      <w:r>
        <w:rPr>
          <w:rFonts w:ascii="仿宋_GB2312" w:eastAsia="仿宋_GB2312" w:hAnsi="仿宋" w:cs="宋体" w:hint="eastAsia"/>
          <w:kern w:val="0"/>
          <w:sz w:val="24"/>
        </w:rPr>
        <w:t>余人，开放床位</w:t>
      </w:r>
      <w:r>
        <w:rPr>
          <w:rFonts w:ascii="仿宋_GB2312" w:eastAsia="仿宋_GB2312" w:hAnsi="仿宋" w:cs="宋体"/>
          <w:kern w:val="0"/>
          <w:sz w:val="24"/>
        </w:rPr>
        <w:t>1200</w:t>
      </w:r>
      <w:r>
        <w:rPr>
          <w:rFonts w:ascii="仿宋_GB2312" w:eastAsia="仿宋_GB2312" w:hAnsi="仿宋" w:cs="宋体" w:hint="eastAsia"/>
          <w:kern w:val="0"/>
          <w:sz w:val="24"/>
        </w:rPr>
        <w:t>张。</w:t>
      </w:r>
    </w:p>
    <w:p w:rsidR="008C607C" w:rsidRDefault="008C607C" w:rsidP="008C607C">
      <w:pPr>
        <w:spacing w:line="440" w:lineRule="exact"/>
        <w:rPr>
          <w:rFonts w:ascii="仿宋_GB2312" w:eastAsia="仿宋_GB2312" w:hAnsi="仿宋" w:cs="宋体"/>
          <w:b/>
          <w:kern w:val="0"/>
          <w:sz w:val="24"/>
        </w:rPr>
      </w:pPr>
      <w:r>
        <w:rPr>
          <w:rFonts w:ascii="仿宋_GB2312" w:eastAsia="仿宋_GB2312" w:hAnsi="仿宋" w:cs="宋体" w:hint="eastAsia"/>
          <w:b/>
          <w:kern w:val="0"/>
          <w:sz w:val="24"/>
        </w:rPr>
        <w:t>余姚市人民医院医共体市三院分院：</w:t>
      </w:r>
    </w:p>
    <w:p w:rsidR="008C607C" w:rsidRDefault="008C607C" w:rsidP="008C607C">
      <w:pPr>
        <w:spacing w:line="440" w:lineRule="exact"/>
        <w:ind w:firstLineChars="200" w:firstLine="480"/>
        <w:rPr>
          <w:rFonts w:ascii="仿宋_GB2312" w:eastAsia="仿宋_GB2312" w:hAnsi="仿宋" w:cs="宋体"/>
          <w:kern w:val="0"/>
          <w:sz w:val="24"/>
        </w:rPr>
      </w:pPr>
      <w:r>
        <w:rPr>
          <w:rFonts w:ascii="仿宋_GB2312" w:eastAsia="仿宋_GB2312" w:hAnsi="仿宋" w:cs="宋体" w:hint="eastAsia"/>
          <w:kern w:val="0"/>
          <w:sz w:val="24"/>
        </w:rPr>
        <w:t>余姚市第三人民医院是由政府举办的非营利性二级甲等专科医院，有</w:t>
      </w:r>
      <w:r>
        <w:rPr>
          <w:rFonts w:ascii="仿宋_GB2312" w:eastAsia="仿宋_GB2312" w:hAnsi="仿宋" w:cs="宋体"/>
          <w:kern w:val="0"/>
          <w:sz w:val="24"/>
        </w:rPr>
        <w:t>2</w:t>
      </w:r>
      <w:r>
        <w:rPr>
          <w:rFonts w:ascii="仿宋_GB2312" w:eastAsia="仿宋_GB2312" w:hAnsi="仿宋" w:cs="宋体" w:hint="eastAsia"/>
          <w:kern w:val="0"/>
          <w:sz w:val="24"/>
        </w:rPr>
        <w:t>个院区</w:t>
      </w:r>
      <w:r>
        <w:rPr>
          <w:rFonts w:ascii="仿宋_GB2312" w:eastAsia="仿宋_GB2312" w:hAnsi="仿宋" w:cs="宋体"/>
          <w:kern w:val="0"/>
          <w:sz w:val="24"/>
        </w:rPr>
        <w:t>4</w:t>
      </w:r>
      <w:r>
        <w:rPr>
          <w:rFonts w:ascii="仿宋_GB2312" w:eastAsia="仿宋_GB2312" w:hAnsi="仿宋" w:cs="宋体" w:hint="eastAsia"/>
          <w:kern w:val="0"/>
          <w:sz w:val="24"/>
        </w:rPr>
        <w:t>个业务中心。其中精神医学中心位于城东的双河院区（留交路</w:t>
      </w:r>
      <w:r>
        <w:rPr>
          <w:rFonts w:ascii="仿宋_GB2312" w:eastAsia="仿宋_GB2312" w:hAnsi="仿宋" w:cs="宋体"/>
          <w:kern w:val="0"/>
          <w:sz w:val="24"/>
        </w:rPr>
        <w:t>1</w:t>
      </w:r>
      <w:r>
        <w:rPr>
          <w:rFonts w:ascii="仿宋_GB2312" w:eastAsia="仿宋_GB2312" w:hAnsi="仿宋" w:cs="宋体" w:hint="eastAsia"/>
          <w:kern w:val="0"/>
          <w:sz w:val="24"/>
        </w:rPr>
        <w:t>号），有</w:t>
      </w:r>
      <w:r>
        <w:rPr>
          <w:rFonts w:ascii="仿宋_GB2312" w:eastAsia="仿宋_GB2312" w:hAnsi="仿宋" w:cs="宋体"/>
          <w:kern w:val="0"/>
          <w:sz w:val="24"/>
        </w:rPr>
        <w:t>3</w:t>
      </w:r>
      <w:r>
        <w:rPr>
          <w:rFonts w:ascii="仿宋_GB2312" w:eastAsia="仿宋_GB2312" w:hAnsi="仿宋" w:cs="宋体" w:hint="eastAsia"/>
          <w:kern w:val="0"/>
          <w:sz w:val="24"/>
        </w:rPr>
        <w:t>个病区共计</w:t>
      </w:r>
      <w:r>
        <w:rPr>
          <w:rFonts w:ascii="仿宋_GB2312" w:eastAsia="仿宋_GB2312" w:hAnsi="仿宋" w:cs="宋体"/>
          <w:kern w:val="0"/>
          <w:sz w:val="24"/>
        </w:rPr>
        <w:t>180</w:t>
      </w:r>
      <w:r>
        <w:rPr>
          <w:rFonts w:ascii="仿宋_GB2312" w:eastAsia="仿宋_GB2312" w:hAnsi="仿宋" w:cs="宋体" w:hint="eastAsia"/>
          <w:kern w:val="0"/>
          <w:sz w:val="24"/>
        </w:rPr>
        <w:t>个床位；老年医学中心、心身医学中心、健康评估中心位于市区的老院区（西石山南路</w:t>
      </w:r>
      <w:r>
        <w:rPr>
          <w:rFonts w:ascii="仿宋_GB2312" w:eastAsia="仿宋_GB2312" w:hAnsi="仿宋" w:cs="宋体"/>
          <w:kern w:val="0"/>
          <w:sz w:val="24"/>
        </w:rPr>
        <w:t>112</w:t>
      </w:r>
      <w:r>
        <w:rPr>
          <w:rFonts w:ascii="仿宋_GB2312" w:eastAsia="仿宋_GB2312" w:hAnsi="仿宋" w:cs="宋体" w:hint="eastAsia"/>
          <w:kern w:val="0"/>
          <w:sz w:val="24"/>
        </w:rPr>
        <w:t>号），有</w:t>
      </w:r>
      <w:r>
        <w:rPr>
          <w:rFonts w:ascii="仿宋_GB2312" w:eastAsia="仿宋_GB2312" w:hAnsi="仿宋" w:cs="宋体"/>
          <w:kern w:val="0"/>
          <w:sz w:val="24"/>
        </w:rPr>
        <w:t>2</w:t>
      </w:r>
      <w:r>
        <w:rPr>
          <w:rFonts w:ascii="仿宋_GB2312" w:eastAsia="仿宋_GB2312" w:hAnsi="仿宋" w:cs="宋体" w:hint="eastAsia"/>
          <w:kern w:val="0"/>
          <w:sz w:val="24"/>
        </w:rPr>
        <w:t>个病区共计</w:t>
      </w:r>
      <w:r>
        <w:rPr>
          <w:rFonts w:ascii="仿宋_GB2312" w:eastAsia="仿宋_GB2312" w:hAnsi="仿宋" w:cs="宋体"/>
          <w:kern w:val="0"/>
          <w:sz w:val="24"/>
        </w:rPr>
        <w:t>60</w:t>
      </w:r>
      <w:r>
        <w:rPr>
          <w:rFonts w:ascii="仿宋_GB2312" w:eastAsia="仿宋_GB2312" w:hAnsi="仿宋" w:cs="宋体" w:hint="eastAsia"/>
          <w:kern w:val="0"/>
          <w:sz w:val="24"/>
        </w:rPr>
        <w:t>个床位。现有员工</w:t>
      </w:r>
      <w:r>
        <w:rPr>
          <w:rFonts w:ascii="仿宋_GB2312" w:eastAsia="仿宋_GB2312" w:hAnsi="仿宋" w:cs="宋体"/>
          <w:kern w:val="0"/>
          <w:sz w:val="24"/>
        </w:rPr>
        <w:t>290</w:t>
      </w:r>
      <w:r>
        <w:rPr>
          <w:rFonts w:ascii="仿宋_GB2312" w:eastAsia="仿宋_GB2312" w:hAnsi="仿宋" w:cs="宋体" w:hint="eastAsia"/>
          <w:kern w:val="0"/>
          <w:sz w:val="24"/>
        </w:rPr>
        <w:t>余人。医院是余姚市精神卫生工作办公室、未成年人心理健康辅导中心挂靠单位，承担着余姚全市精神疾病预防、控制与治疗任务。</w:t>
      </w:r>
    </w:p>
    <w:p w:rsidR="008C607C" w:rsidRDefault="008C607C" w:rsidP="008C607C">
      <w:pPr>
        <w:spacing w:line="440" w:lineRule="exact"/>
        <w:ind w:firstLineChars="200" w:firstLine="480"/>
        <w:rPr>
          <w:rFonts w:ascii="仿宋_GB2312" w:eastAsia="仿宋_GB2312" w:hAnsi="仿宋" w:cs="宋体"/>
          <w:kern w:val="0"/>
          <w:sz w:val="24"/>
        </w:rPr>
      </w:pPr>
      <w:r>
        <w:rPr>
          <w:rFonts w:ascii="仿宋_GB2312" w:eastAsia="仿宋_GB2312" w:hAnsi="仿宋" w:cs="宋体" w:hint="eastAsia"/>
          <w:kern w:val="0"/>
          <w:sz w:val="24"/>
        </w:rPr>
        <w:t>目前，医院有内科、儿科、内分泌科、消化内科、口腔科、五官科、中医妇科等</w:t>
      </w:r>
      <w:r>
        <w:rPr>
          <w:rFonts w:ascii="仿宋_GB2312" w:eastAsia="仿宋_GB2312" w:hAnsi="仿宋" w:cs="宋体"/>
          <w:kern w:val="0"/>
          <w:sz w:val="24"/>
        </w:rPr>
        <w:t>19</w:t>
      </w:r>
      <w:r>
        <w:rPr>
          <w:rFonts w:ascii="仿宋_GB2312" w:eastAsia="仿宋_GB2312" w:hAnsi="仿宋" w:cs="宋体" w:hint="eastAsia"/>
          <w:kern w:val="0"/>
          <w:sz w:val="24"/>
        </w:rPr>
        <w:t>个门诊科室，其中精神科、神经症科、中医外科、中医内科、皮肤科、呼吸内科为我院特色学科，老年科、心身障碍科为医院重点发展学科。医院已逐步形成以精神医学、心身医学、老年医学、健康评估四个中心为重点，其他学科共同发展的业务格局。</w:t>
      </w:r>
    </w:p>
    <w:p w:rsidR="008C607C" w:rsidRDefault="008C607C" w:rsidP="008C607C">
      <w:pPr>
        <w:spacing w:line="440" w:lineRule="exact"/>
        <w:ind w:firstLineChars="200" w:firstLine="480"/>
        <w:rPr>
          <w:rFonts w:ascii="仿宋_GB2312" w:eastAsia="仿宋_GB2312" w:hAnsi="仿宋" w:cs="宋体"/>
          <w:kern w:val="0"/>
          <w:sz w:val="24"/>
        </w:rPr>
      </w:pPr>
      <w:r>
        <w:rPr>
          <w:rFonts w:ascii="仿宋_GB2312" w:eastAsia="仿宋_GB2312" w:hAnsi="仿宋" w:cs="宋体" w:hint="eastAsia"/>
          <w:kern w:val="0"/>
          <w:sz w:val="24"/>
        </w:rPr>
        <w:t>近年来，医院与多家三甲医院结成协作指导关系，其中心身障碍科是与湖州市第三人民医院开展院</w:t>
      </w:r>
      <w:r>
        <w:rPr>
          <w:rFonts w:ascii="仿宋_GB2312" w:eastAsia="仿宋_GB2312" w:hAnsi="仿宋" w:cs="宋体"/>
          <w:kern w:val="0"/>
          <w:sz w:val="24"/>
        </w:rPr>
        <w:t>——</w:t>
      </w:r>
      <w:r>
        <w:rPr>
          <w:rFonts w:ascii="仿宋_GB2312" w:eastAsia="仿宋_GB2312" w:hAnsi="仿宋" w:cs="宋体" w:hint="eastAsia"/>
          <w:kern w:val="0"/>
          <w:sz w:val="24"/>
        </w:rPr>
        <w:t>院协作的重点学科；老年科是与浙江省人民医院老干部保健科（老年医学科）开展院</w:t>
      </w:r>
      <w:r>
        <w:rPr>
          <w:rFonts w:ascii="仿宋_GB2312" w:eastAsia="仿宋_GB2312" w:hAnsi="仿宋" w:cs="宋体"/>
          <w:kern w:val="0"/>
          <w:sz w:val="24"/>
        </w:rPr>
        <w:t>——</w:t>
      </w:r>
      <w:r>
        <w:rPr>
          <w:rFonts w:ascii="仿宋_GB2312" w:eastAsia="仿宋_GB2312" w:hAnsi="仿宋" w:cs="宋体" w:hint="eastAsia"/>
          <w:kern w:val="0"/>
          <w:sz w:val="24"/>
        </w:rPr>
        <w:t>科合作的重点学科；精神科是宁波康宁医院结对指导的重点学科，这都有力地推动了相关学科的发展与研究水平的提高。</w:t>
      </w:r>
    </w:p>
    <w:p w:rsidR="008C607C" w:rsidRDefault="008C607C" w:rsidP="008C607C">
      <w:pPr>
        <w:spacing w:line="440" w:lineRule="exact"/>
        <w:ind w:firstLineChars="200" w:firstLine="480"/>
        <w:rPr>
          <w:rFonts w:ascii="仿宋_GB2312" w:eastAsia="仿宋_GB2312" w:hAnsi="仿宋" w:cs="宋体"/>
          <w:kern w:val="0"/>
          <w:sz w:val="24"/>
        </w:rPr>
      </w:pPr>
      <w:r>
        <w:rPr>
          <w:rFonts w:ascii="仿宋_GB2312" w:eastAsia="仿宋_GB2312" w:hAnsi="仿宋" w:cs="宋体" w:hint="eastAsia"/>
          <w:kern w:val="0"/>
          <w:sz w:val="24"/>
        </w:rPr>
        <w:t>医院先后获得浙江省平安医院、宁波市绿色医院、宁波市精神卫生工作先进单位、余姚市文明卫生单位等称号。</w:t>
      </w:r>
    </w:p>
    <w:p w:rsidR="008C607C" w:rsidRDefault="008C607C" w:rsidP="008C607C">
      <w:pPr>
        <w:spacing w:line="440" w:lineRule="exact"/>
        <w:rPr>
          <w:rFonts w:ascii="仿宋_GB2312" w:eastAsia="仿宋_GB2312" w:hAnsi="仿宋" w:cs="宋体"/>
          <w:b/>
          <w:kern w:val="0"/>
          <w:sz w:val="24"/>
        </w:rPr>
      </w:pPr>
      <w:r>
        <w:rPr>
          <w:rFonts w:ascii="仿宋_GB2312" w:eastAsia="仿宋_GB2312" w:hAnsi="仿宋" w:cs="宋体" w:hint="eastAsia"/>
          <w:b/>
          <w:kern w:val="0"/>
          <w:sz w:val="24"/>
        </w:rPr>
        <w:t>市人民医院医共体市梨洲医院（康复医院）分院</w:t>
      </w:r>
    </w:p>
    <w:p w:rsidR="008C607C" w:rsidRDefault="008C607C" w:rsidP="008C607C">
      <w:pPr>
        <w:spacing w:line="440" w:lineRule="exact"/>
        <w:ind w:firstLineChars="200" w:firstLine="480"/>
        <w:rPr>
          <w:rFonts w:ascii="仿宋_GB2312" w:eastAsia="仿宋_GB2312" w:hAnsi="仿宋" w:cs="宋体" w:hint="eastAsia"/>
          <w:kern w:val="0"/>
          <w:sz w:val="24"/>
        </w:rPr>
      </w:pPr>
      <w:r>
        <w:rPr>
          <w:rFonts w:ascii="仿宋_GB2312" w:eastAsia="仿宋_GB2312" w:hAnsi="仿宋" w:cs="宋体" w:hint="eastAsia"/>
          <w:kern w:val="0"/>
          <w:sz w:val="24"/>
        </w:rPr>
        <w:lastRenderedPageBreak/>
        <w:t>余姚市康复医院是余姚市首家按照二级甲等康复医院标准和国家无障碍设计规定的相关标准建设的，集医疗、教学、科研于一体的康复专科医院，医院投资近２亿元，占地１５余亩，作为余姚市唯一家公立康复专科医院，余姚市康复医院是浙江大学附属邵逸夫医院康复中心余姚分中心，拥有国内外先进的康复设备，包括目前在日本销量第一</w:t>
      </w:r>
      <w:r>
        <w:rPr>
          <w:rFonts w:ascii="仿宋_GB2312" w:eastAsia="仿宋_GB2312" w:hAnsi="仿宋" w:cs="宋体"/>
          <w:kern w:val="0"/>
          <w:sz w:val="24"/>
        </w:rPr>
        <w:t>JC</w:t>
      </w:r>
      <w:r>
        <w:rPr>
          <w:rFonts w:ascii="仿宋_GB2312" w:eastAsia="仿宋_GB2312" w:hAnsi="仿宋" w:cs="宋体" w:hint="eastAsia"/>
          <w:kern w:val="0"/>
          <w:sz w:val="24"/>
        </w:rPr>
        <w:t>康复水疗设备</w:t>
      </w:r>
      <w:r>
        <w:rPr>
          <w:rFonts w:ascii="仿宋_GB2312" w:eastAsia="仿宋_GB2312" w:hAnsi="仿宋" w:cs="宋体"/>
          <w:kern w:val="0"/>
          <w:sz w:val="24"/>
        </w:rPr>
        <w:t>Trautwein</w:t>
      </w:r>
      <w:r>
        <w:rPr>
          <w:rFonts w:ascii="仿宋_GB2312" w:eastAsia="仿宋_GB2312" w:hAnsi="仿宋" w:cs="宋体" w:hint="eastAsia"/>
          <w:kern w:val="0"/>
          <w:sz w:val="24"/>
        </w:rPr>
        <w:t>蝶形浴槽、直流和</w:t>
      </w:r>
      <w:r>
        <w:rPr>
          <w:rFonts w:ascii="仿宋_GB2312" w:eastAsia="仿宋_GB2312" w:hAnsi="仿宋" w:cs="宋体"/>
          <w:kern w:val="0"/>
          <w:sz w:val="24"/>
        </w:rPr>
        <w:t>4</w:t>
      </w:r>
      <w:r>
        <w:rPr>
          <w:rFonts w:ascii="仿宋_GB2312" w:eastAsia="仿宋_GB2312" w:hAnsi="仿宋" w:cs="宋体" w:hint="eastAsia"/>
          <w:kern w:val="0"/>
          <w:sz w:val="24"/>
        </w:rPr>
        <w:t>种脉冲四肢分离浴盆、</w:t>
      </w:r>
      <w:r>
        <w:rPr>
          <w:rFonts w:ascii="仿宋_GB2312" w:eastAsia="仿宋_GB2312" w:hAnsi="仿宋" w:cs="宋体"/>
          <w:kern w:val="0"/>
          <w:sz w:val="24"/>
        </w:rPr>
        <w:t>Walkbaby-III</w:t>
      </w:r>
      <w:r>
        <w:rPr>
          <w:rFonts w:ascii="仿宋_GB2312" w:eastAsia="仿宋_GB2312" w:hAnsi="仿宋" w:cs="宋体" w:hint="eastAsia"/>
          <w:kern w:val="0"/>
          <w:sz w:val="24"/>
        </w:rPr>
        <w:t>型儿童水疗机。世界范围内市场使用最广泛最先进的力量测试训练系统</w:t>
      </w:r>
      <w:r>
        <w:rPr>
          <w:rFonts w:ascii="仿宋_GB2312" w:eastAsia="仿宋_GB2312" w:hAnsi="仿宋" w:cs="宋体"/>
          <w:kern w:val="0"/>
          <w:sz w:val="24"/>
        </w:rPr>
        <w:t xml:space="preserve">BIODEX </w:t>
      </w:r>
      <w:r>
        <w:rPr>
          <w:rFonts w:ascii="宋体" w:hAnsi="宋体" w:cs="宋体" w:hint="eastAsia"/>
          <w:kern w:val="0"/>
          <w:sz w:val="24"/>
        </w:rPr>
        <w:t>®</w:t>
      </w:r>
      <w:r>
        <w:rPr>
          <w:rFonts w:ascii="仿宋_GB2312" w:eastAsia="仿宋_GB2312" w:hAnsi="仿宋" w:cs="宋体"/>
          <w:kern w:val="0"/>
          <w:sz w:val="24"/>
        </w:rPr>
        <w:t>System 4</w:t>
      </w:r>
      <w:r>
        <w:rPr>
          <w:rFonts w:ascii="仿宋_GB2312" w:eastAsia="仿宋_GB2312" w:hAnsi="仿宋" w:cs="宋体" w:hint="eastAsia"/>
          <w:kern w:val="0"/>
          <w:sz w:val="24"/>
        </w:rPr>
        <w:t>多关节等速力量测试及训练系统以及神经康复评定系统、机电生物反馈系统、语言及认识康复系统、吞咽治疗设备等待。并定期选派优秀医护人员去杭州进修学习，具有雄厚的技术实力，医院开设门诊、体检中心和</w:t>
      </w:r>
      <w:r>
        <w:rPr>
          <w:rFonts w:ascii="仿宋_GB2312" w:eastAsia="仿宋_GB2312" w:hAnsi="仿宋" w:cs="宋体"/>
          <w:kern w:val="0"/>
          <w:sz w:val="24"/>
        </w:rPr>
        <w:t>5</w:t>
      </w:r>
      <w:r>
        <w:rPr>
          <w:rFonts w:ascii="仿宋_GB2312" w:eastAsia="仿宋_GB2312" w:hAnsi="仿宋" w:cs="宋体" w:hint="eastAsia"/>
          <w:kern w:val="0"/>
          <w:sz w:val="24"/>
        </w:rPr>
        <w:t>个病区，一期开设</w:t>
      </w:r>
      <w:r>
        <w:rPr>
          <w:rFonts w:ascii="仿宋_GB2312" w:eastAsia="仿宋_GB2312" w:hAnsi="仿宋" w:cs="宋体"/>
          <w:kern w:val="0"/>
          <w:sz w:val="24"/>
        </w:rPr>
        <w:t>3</w:t>
      </w:r>
      <w:r>
        <w:rPr>
          <w:rFonts w:ascii="仿宋_GB2312" w:eastAsia="仿宋_GB2312" w:hAnsi="仿宋" w:cs="宋体" w:hint="eastAsia"/>
          <w:kern w:val="0"/>
          <w:sz w:val="24"/>
        </w:rPr>
        <w:t>个病区，设有神经康复、骨与关节康复。康复门诊建有物理因子治疗、运动治疗、作业治疗、言语吞咽治疗、传统康复治疗、康复工程等治疗区域</w:t>
      </w:r>
      <w:r>
        <w:rPr>
          <w:rFonts w:ascii="仿宋_GB2312" w:eastAsia="仿宋_GB2312" w:hAnsi="仿宋" w:cs="宋体"/>
          <w:kern w:val="0"/>
          <w:sz w:val="24"/>
        </w:rPr>
        <w:t xml:space="preserve">, </w:t>
      </w:r>
      <w:r>
        <w:rPr>
          <w:rFonts w:ascii="仿宋_GB2312" w:eastAsia="仿宋_GB2312" w:hAnsi="仿宋" w:cs="宋体" w:hint="eastAsia"/>
          <w:kern w:val="0"/>
          <w:sz w:val="24"/>
        </w:rPr>
        <w:t>实行康复评价治疗一体化服务模式，为骨与关节康复、神经康复、心理障碍和老年康复患者的功能恢复和残疾人康复</w:t>
      </w:r>
      <w:r>
        <w:rPr>
          <w:rFonts w:ascii="仿宋_GB2312" w:eastAsia="仿宋_GB2312" w:hAnsi="仿宋" w:cs="宋体"/>
          <w:kern w:val="0"/>
          <w:sz w:val="24"/>
        </w:rPr>
        <w:t>,</w:t>
      </w:r>
      <w:r>
        <w:rPr>
          <w:rFonts w:ascii="仿宋_GB2312" w:eastAsia="仿宋_GB2312" w:hAnsi="仿宋" w:cs="宋体" w:hint="eastAsia"/>
          <w:kern w:val="0"/>
          <w:sz w:val="24"/>
        </w:rPr>
        <w:t>提供全面、系统的康复专业诊疗服务。</w:t>
      </w:r>
    </w:p>
    <w:p w:rsidR="008C607C" w:rsidRDefault="008C607C" w:rsidP="008C607C">
      <w:pPr>
        <w:spacing w:line="440" w:lineRule="exact"/>
        <w:ind w:firstLineChars="200" w:firstLine="480"/>
        <w:rPr>
          <w:rFonts w:ascii="仿宋_GB2312" w:eastAsia="仿宋_GB2312" w:hAnsi="仿宋" w:cs="宋体"/>
          <w:kern w:val="0"/>
          <w:sz w:val="24"/>
        </w:rPr>
      </w:pPr>
      <w:r>
        <w:rPr>
          <w:rFonts w:ascii="仿宋_GB2312" w:eastAsia="仿宋_GB2312" w:hAnsi="仿宋" w:cs="宋体" w:hint="eastAsia"/>
          <w:kern w:val="0"/>
          <w:sz w:val="24"/>
        </w:rPr>
        <w:t>余姚市康复医院秉承“全面康复”的康复理念，倡导康复早期介入，改善身心功能障碍，重建生活技能和社会适应能力，提供最优质的医疗服务，倡导最先进的教育理念，开展最前沿的医学研究，致力成为优质康复医疗提供者、先进康复科技推动者、卓越医学教育引领者、健康生活方式倡导者。</w:t>
      </w:r>
    </w:p>
    <w:p w:rsidR="008C607C" w:rsidRDefault="008C607C" w:rsidP="008C607C">
      <w:pPr>
        <w:spacing w:line="440" w:lineRule="exact"/>
        <w:rPr>
          <w:rFonts w:ascii="仿宋_GB2312" w:eastAsia="仿宋_GB2312" w:hAnsi="仿宋" w:cs="宋体"/>
          <w:b/>
          <w:kern w:val="0"/>
          <w:sz w:val="24"/>
        </w:rPr>
      </w:pPr>
      <w:r>
        <w:rPr>
          <w:rFonts w:ascii="仿宋_GB2312" w:eastAsia="仿宋_GB2312" w:hAnsi="仿宋" w:cs="宋体" w:hint="eastAsia"/>
          <w:b/>
          <w:kern w:val="0"/>
          <w:sz w:val="24"/>
        </w:rPr>
        <w:t>市人民医院医共体马渚分院：</w:t>
      </w:r>
    </w:p>
    <w:p w:rsidR="008C607C" w:rsidRDefault="008C607C" w:rsidP="008C607C">
      <w:pPr>
        <w:spacing w:line="440" w:lineRule="exact"/>
        <w:rPr>
          <w:rFonts w:ascii="仿宋_GB2312" w:eastAsia="仿宋_GB2312" w:hAnsi="仿宋" w:cs="宋体"/>
          <w:kern w:val="0"/>
          <w:sz w:val="24"/>
        </w:rPr>
      </w:pPr>
      <w:r>
        <w:rPr>
          <w:rFonts w:ascii="仿宋_GB2312" w:eastAsia="仿宋_GB2312" w:hAnsi="仿宋" w:cs="宋体"/>
          <w:kern w:val="0"/>
          <w:sz w:val="24"/>
        </w:rPr>
        <w:t xml:space="preserve">    </w:t>
      </w:r>
      <w:r>
        <w:rPr>
          <w:rFonts w:ascii="仿宋_GB2312" w:eastAsia="仿宋_GB2312" w:hAnsi="仿宋" w:cs="宋体" w:hint="eastAsia"/>
          <w:kern w:val="0"/>
          <w:sz w:val="24"/>
        </w:rPr>
        <w:t>余姚市马渚中心卫生院是一所由政府举办的综合性公立医疗机构，全院职工总人数</w:t>
      </w:r>
      <w:r>
        <w:rPr>
          <w:rFonts w:ascii="仿宋_GB2312" w:eastAsia="仿宋_GB2312" w:hAnsi="仿宋" w:cs="宋体"/>
          <w:kern w:val="0"/>
          <w:sz w:val="24"/>
        </w:rPr>
        <w:t>200</w:t>
      </w:r>
      <w:r>
        <w:rPr>
          <w:rFonts w:ascii="仿宋_GB2312" w:eastAsia="仿宋_GB2312" w:hAnsi="仿宋" w:cs="宋体" w:hint="eastAsia"/>
          <w:kern w:val="0"/>
          <w:sz w:val="24"/>
        </w:rPr>
        <w:t>余人，核定床位</w:t>
      </w:r>
      <w:r>
        <w:rPr>
          <w:rFonts w:ascii="仿宋_GB2312" w:eastAsia="仿宋_GB2312" w:hAnsi="仿宋" w:cs="宋体"/>
          <w:kern w:val="0"/>
          <w:sz w:val="24"/>
        </w:rPr>
        <w:t>55</w:t>
      </w:r>
      <w:r>
        <w:rPr>
          <w:rFonts w:ascii="仿宋_GB2312" w:eastAsia="仿宋_GB2312" w:hAnsi="仿宋" w:cs="宋体" w:hint="eastAsia"/>
          <w:kern w:val="0"/>
          <w:sz w:val="24"/>
        </w:rPr>
        <w:t>张，承担着马渚全镇的预防、保健、医疗、康复、健康教育、计划生育技术指导等医疗卫生保健工作任务。</w:t>
      </w:r>
    </w:p>
    <w:p w:rsidR="008C607C" w:rsidRDefault="008C607C" w:rsidP="008C607C">
      <w:pPr>
        <w:spacing w:line="440" w:lineRule="exact"/>
        <w:rPr>
          <w:rFonts w:ascii="仿宋_GB2312" w:eastAsia="仿宋_GB2312" w:hAnsi="仿宋" w:cs="宋体"/>
          <w:b/>
          <w:kern w:val="0"/>
          <w:sz w:val="24"/>
        </w:rPr>
      </w:pPr>
      <w:r>
        <w:rPr>
          <w:rFonts w:ascii="仿宋_GB2312" w:eastAsia="仿宋_GB2312" w:hAnsi="仿宋" w:cs="宋体" w:hint="eastAsia"/>
          <w:b/>
          <w:kern w:val="0"/>
          <w:sz w:val="24"/>
        </w:rPr>
        <w:t>市人民医院医共体陆埠分院：</w:t>
      </w:r>
    </w:p>
    <w:p w:rsidR="008C607C" w:rsidRDefault="008C607C" w:rsidP="008C607C">
      <w:pPr>
        <w:spacing w:line="440" w:lineRule="exact"/>
        <w:ind w:firstLineChars="200" w:firstLine="480"/>
        <w:rPr>
          <w:rFonts w:ascii="仿宋_GB2312" w:eastAsia="仿宋_GB2312" w:hAnsi="仿宋" w:cs="宋体"/>
          <w:kern w:val="0"/>
          <w:sz w:val="24"/>
        </w:rPr>
      </w:pPr>
      <w:r>
        <w:rPr>
          <w:rFonts w:ascii="仿宋_GB2312" w:eastAsia="仿宋_GB2312" w:hAnsi="仿宋" w:cs="宋体" w:hint="eastAsia"/>
          <w:kern w:val="0"/>
          <w:sz w:val="24"/>
        </w:rPr>
        <w:t>余姚市陆埠中心卫生院始建于</w:t>
      </w:r>
      <w:r>
        <w:rPr>
          <w:rFonts w:ascii="仿宋_GB2312" w:eastAsia="仿宋_GB2312" w:hAnsi="仿宋" w:cs="宋体"/>
          <w:kern w:val="0"/>
          <w:sz w:val="24"/>
        </w:rPr>
        <w:t>1952</w:t>
      </w:r>
      <w:r>
        <w:rPr>
          <w:rFonts w:ascii="仿宋_GB2312" w:eastAsia="仿宋_GB2312" w:hAnsi="仿宋" w:cs="宋体" w:hint="eastAsia"/>
          <w:kern w:val="0"/>
          <w:sz w:val="24"/>
        </w:rPr>
        <w:t>年，是一所具有</w:t>
      </w:r>
      <w:r>
        <w:rPr>
          <w:rFonts w:ascii="仿宋_GB2312" w:eastAsia="仿宋_GB2312" w:hAnsi="仿宋" w:cs="宋体"/>
          <w:kern w:val="0"/>
          <w:sz w:val="24"/>
        </w:rPr>
        <w:t>60</w:t>
      </w:r>
      <w:r>
        <w:rPr>
          <w:rFonts w:ascii="仿宋_GB2312" w:eastAsia="仿宋_GB2312" w:hAnsi="仿宋" w:cs="宋体" w:hint="eastAsia"/>
          <w:kern w:val="0"/>
          <w:sz w:val="24"/>
        </w:rPr>
        <w:t>多年发展历史，政府举办的综合性公立医疗机构。为余姚市城镇职工医保定点医院、城乡居民医保定点医院、爱婴医院，承担着陆埠全镇的预防、保健、医疗、康复、健康教育、计划生育技术指导等医疗卫生保健工作任务。全院职工</w:t>
      </w:r>
      <w:r>
        <w:rPr>
          <w:rFonts w:ascii="仿宋_GB2312" w:eastAsia="仿宋_GB2312" w:hAnsi="仿宋" w:cs="宋体"/>
          <w:kern w:val="0"/>
          <w:sz w:val="24"/>
        </w:rPr>
        <w:t>150</w:t>
      </w:r>
      <w:r>
        <w:rPr>
          <w:rFonts w:ascii="仿宋_GB2312" w:eastAsia="仿宋_GB2312" w:hAnsi="仿宋" w:cs="宋体" w:hint="eastAsia"/>
          <w:kern w:val="0"/>
          <w:sz w:val="24"/>
        </w:rPr>
        <w:t>余人，其中卫技人员</w:t>
      </w:r>
      <w:r>
        <w:rPr>
          <w:rFonts w:ascii="仿宋_GB2312" w:eastAsia="仿宋_GB2312" w:hAnsi="仿宋" w:cs="宋体"/>
          <w:kern w:val="0"/>
          <w:sz w:val="24"/>
        </w:rPr>
        <w:t>130</w:t>
      </w:r>
      <w:r>
        <w:rPr>
          <w:rFonts w:ascii="仿宋_GB2312" w:eastAsia="仿宋_GB2312" w:hAnsi="仿宋" w:cs="宋体" w:hint="eastAsia"/>
          <w:kern w:val="0"/>
          <w:sz w:val="24"/>
        </w:rPr>
        <w:t>余人，具有中、高级职称人员</w:t>
      </w:r>
      <w:r>
        <w:rPr>
          <w:rFonts w:ascii="仿宋_GB2312" w:eastAsia="仿宋_GB2312" w:hAnsi="仿宋" w:cs="宋体"/>
          <w:kern w:val="0"/>
          <w:sz w:val="24"/>
        </w:rPr>
        <w:t>50</w:t>
      </w:r>
      <w:r>
        <w:rPr>
          <w:rFonts w:ascii="仿宋_GB2312" w:eastAsia="仿宋_GB2312" w:hAnsi="仿宋" w:cs="宋体" w:hint="eastAsia"/>
          <w:kern w:val="0"/>
          <w:sz w:val="24"/>
        </w:rPr>
        <w:t>余人。医院布局合理，环境优雅，医技力量雄厚，科室设置齐全，设有内科、儿科、外科、妇产科、中医馆（针灸推拿科）、骨科、皮肤科、口腔科、五官科（眼科、耳鼻咽喉科）等临床科室和</w:t>
      </w:r>
      <w:r>
        <w:rPr>
          <w:rFonts w:ascii="仿宋_GB2312" w:eastAsia="仿宋_GB2312" w:hAnsi="仿宋" w:cs="宋体"/>
          <w:kern w:val="0"/>
          <w:sz w:val="24"/>
        </w:rPr>
        <w:t>B</w:t>
      </w:r>
      <w:r>
        <w:rPr>
          <w:rFonts w:ascii="仿宋_GB2312" w:eastAsia="仿宋_GB2312" w:hAnsi="仿宋" w:cs="宋体" w:hint="eastAsia"/>
          <w:kern w:val="0"/>
          <w:sz w:val="24"/>
        </w:rPr>
        <w:t>超、心电图、胃镜、放射科、检验科等医技科室。中医科、口腔科是余</w:t>
      </w:r>
      <w:r>
        <w:rPr>
          <w:rFonts w:ascii="仿宋_GB2312" w:eastAsia="仿宋_GB2312" w:hAnsi="仿宋" w:cs="宋体" w:hint="eastAsia"/>
          <w:kern w:val="0"/>
          <w:sz w:val="24"/>
        </w:rPr>
        <w:lastRenderedPageBreak/>
        <w:t>姚市基层医疗机构特色专科。医疗设备齐全，拥有五分类血球分析仪、全自动尿液分析仪、阿洛卡，飞利浦、东芝多普勒超声波诊断仪、</w:t>
      </w:r>
      <w:r>
        <w:rPr>
          <w:rFonts w:ascii="仿宋_GB2312" w:eastAsia="仿宋_GB2312" w:hAnsi="仿宋" w:cs="宋体"/>
          <w:kern w:val="0"/>
          <w:sz w:val="24"/>
        </w:rPr>
        <w:t>12</w:t>
      </w:r>
      <w:r>
        <w:rPr>
          <w:rFonts w:ascii="仿宋_GB2312" w:eastAsia="仿宋_GB2312" w:hAnsi="仿宋" w:cs="宋体" w:hint="eastAsia"/>
          <w:kern w:val="0"/>
          <w:sz w:val="24"/>
        </w:rPr>
        <w:t>导联数字心电图机、心电监护仪、母婴监护仪、除颤仪、奥林巴斯电子胃镜、微波治疗仪、麻醉机、西门子</w:t>
      </w:r>
      <w:r>
        <w:rPr>
          <w:rFonts w:ascii="仿宋_GB2312" w:eastAsia="仿宋_GB2312" w:hAnsi="仿宋" w:cs="宋体"/>
          <w:kern w:val="0"/>
          <w:sz w:val="24"/>
        </w:rPr>
        <w:t>DR</w:t>
      </w:r>
      <w:r>
        <w:rPr>
          <w:rFonts w:ascii="仿宋_GB2312" w:eastAsia="仿宋_GB2312" w:hAnsi="仿宋" w:cs="宋体" w:hint="eastAsia"/>
          <w:kern w:val="0"/>
          <w:sz w:val="24"/>
        </w:rPr>
        <w:t>、口腔全景机、碳十四检测仪等各种进口抢救、治疗仪器。住院大楼设置床位</w:t>
      </w:r>
      <w:r>
        <w:rPr>
          <w:rFonts w:ascii="仿宋_GB2312" w:eastAsia="仿宋_GB2312" w:hAnsi="仿宋" w:cs="宋体"/>
          <w:kern w:val="0"/>
          <w:sz w:val="24"/>
        </w:rPr>
        <w:t>50</w:t>
      </w:r>
      <w:r>
        <w:rPr>
          <w:rFonts w:ascii="仿宋_GB2312" w:eastAsia="仿宋_GB2312" w:hAnsi="仿宋" w:cs="宋体" w:hint="eastAsia"/>
          <w:kern w:val="0"/>
          <w:sz w:val="24"/>
        </w:rPr>
        <w:t>张，分综合病区和妇产科二个病区，设有标准手术室。病房布局合理，设施齐全，具备独立卫生间、中心供氧、陪人床等。目前医疗服务项目能开展上、下腹部手术、骨科手术、创伤、剖腹产、子宫次全切、微波治疗等手术。</w:t>
      </w:r>
    </w:p>
    <w:p w:rsidR="008C607C" w:rsidRDefault="008C607C" w:rsidP="008C607C">
      <w:pPr>
        <w:spacing w:line="440" w:lineRule="exact"/>
        <w:ind w:firstLineChars="200" w:firstLine="480"/>
        <w:rPr>
          <w:rFonts w:ascii="仿宋_GB2312" w:eastAsia="仿宋_GB2312" w:hAnsi="仿宋" w:cs="宋体"/>
          <w:kern w:val="0"/>
          <w:sz w:val="24"/>
        </w:rPr>
      </w:pPr>
      <w:r>
        <w:rPr>
          <w:rFonts w:ascii="仿宋_GB2312" w:eastAsia="仿宋_GB2312" w:hAnsi="仿宋" w:cs="宋体"/>
          <w:kern w:val="0"/>
          <w:sz w:val="24"/>
        </w:rPr>
        <w:t>2018</w:t>
      </w:r>
      <w:r>
        <w:rPr>
          <w:rFonts w:ascii="仿宋_GB2312" w:eastAsia="仿宋_GB2312" w:hAnsi="仿宋" w:cs="宋体" w:hint="eastAsia"/>
          <w:kern w:val="0"/>
          <w:sz w:val="24"/>
        </w:rPr>
        <w:t>年开始我院作为余姚市人民医院医共体成员单位，患者成功签约我院家庭医生，除享受基本服务外，可利用云诊室与余姚市人民医院专家互动，通过家庭医生可以预约市人民医院专家号源、住院病床及大型医疗设备检查等，经过双向转诊还能提高住院医疗费用报销额度，给患者带来不少福音。</w:t>
      </w:r>
    </w:p>
    <w:p w:rsidR="008C607C" w:rsidRDefault="008C607C" w:rsidP="008C607C">
      <w:pPr>
        <w:spacing w:line="440" w:lineRule="exact"/>
        <w:ind w:firstLineChars="200" w:firstLine="480"/>
        <w:rPr>
          <w:rFonts w:ascii="仿宋_GB2312" w:eastAsia="仿宋_GB2312" w:hAnsi="仿宋" w:cs="宋体"/>
          <w:kern w:val="0"/>
          <w:sz w:val="24"/>
        </w:rPr>
      </w:pPr>
      <w:r>
        <w:rPr>
          <w:rFonts w:ascii="仿宋_GB2312" w:eastAsia="仿宋_GB2312" w:hAnsi="仿宋" w:cs="宋体" w:hint="eastAsia"/>
          <w:kern w:val="0"/>
          <w:sz w:val="24"/>
        </w:rPr>
        <w:t>近年来，医院精神文明建设方面成绩显著，曾获余姚市文明单位、省文明卫生院、省农村中心集镇示范卫生院、宁波市绿色医院、余姚市先进集体、宁波市，余姚市卫生行风建设先进单位、浙江省甲等乡镇卫生院、全国群众满意的乡镇卫生院等荣誉称号，医院的知名度和信誉度不断提升。</w:t>
      </w:r>
    </w:p>
    <w:p w:rsidR="008C607C" w:rsidRDefault="008C607C" w:rsidP="008C607C">
      <w:pPr>
        <w:spacing w:line="440" w:lineRule="exact"/>
        <w:rPr>
          <w:rFonts w:ascii="仿宋_GB2312" w:eastAsia="仿宋_GB2312" w:hAnsi="仿宋" w:cs="宋体"/>
          <w:kern w:val="0"/>
          <w:sz w:val="24"/>
        </w:rPr>
      </w:pPr>
      <w:r>
        <w:rPr>
          <w:rFonts w:ascii="仿宋_GB2312" w:eastAsia="仿宋_GB2312" w:hAnsi="仿宋" w:cs="宋体" w:hint="eastAsia"/>
          <w:b/>
          <w:kern w:val="0"/>
          <w:sz w:val="24"/>
        </w:rPr>
        <w:t>市人民医院医共体阳明街道分院：</w:t>
      </w:r>
    </w:p>
    <w:p w:rsidR="008C607C" w:rsidRDefault="008C607C" w:rsidP="008C607C">
      <w:pPr>
        <w:spacing w:line="440" w:lineRule="exact"/>
        <w:ind w:firstLineChars="200" w:firstLine="480"/>
        <w:rPr>
          <w:rFonts w:ascii="仿宋_GB2312" w:eastAsia="仿宋_GB2312" w:hAnsi="仿宋" w:cs="宋体" w:hint="eastAsia"/>
          <w:kern w:val="0"/>
          <w:sz w:val="24"/>
        </w:rPr>
      </w:pPr>
      <w:r>
        <w:rPr>
          <w:rFonts w:ascii="仿宋_GB2312" w:eastAsia="仿宋_GB2312" w:hAnsi="仿宋" w:cs="宋体" w:hint="eastAsia"/>
          <w:kern w:val="0"/>
          <w:sz w:val="24"/>
        </w:rPr>
        <w:t>余姚市阳明街道社区卫生服务中心（余姚市阳明街道卫生院）始建于1958年3月1日，是一所集医疗、预防、康复、健康教育、计划生育技术指导以及社区卫生服务为一体集体所有制非营利性综合性医疗机构。系省文明卫生院、省示范社区卫生服务中心、省群众满意的社区卫生服务中心等称号。现有员工168人。</w:t>
      </w:r>
    </w:p>
    <w:p w:rsidR="008C607C" w:rsidRDefault="008C607C" w:rsidP="008C607C">
      <w:pPr>
        <w:spacing w:line="440" w:lineRule="exact"/>
        <w:rPr>
          <w:rFonts w:ascii="仿宋_GB2312" w:eastAsia="仿宋_GB2312" w:hAnsi="仿宋" w:cs="宋体"/>
          <w:kern w:val="0"/>
          <w:sz w:val="24"/>
        </w:rPr>
      </w:pPr>
      <w:r>
        <w:rPr>
          <w:rFonts w:ascii="仿宋_GB2312" w:eastAsia="仿宋_GB2312" w:hAnsi="仿宋" w:cs="宋体" w:hint="eastAsia"/>
          <w:b/>
          <w:kern w:val="0"/>
          <w:sz w:val="24"/>
        </w:rPr>
        <w:t>市人民医院医共体低塘分院</w:t>
      </w:r>
    </w:p>
    <w:p w:rsidR="008C607C" w:rsidRDefault="008C607C" w:rsidP="008C607C">
      <w:pPr>
        <w:spacing w:line="440" w:lineRule="exact"/>
        <w:ind w:firstLineChars="200" w:firstLine="480"/>
        <w:rPr>
          <w:rFonts w:ascii="仿宋_GB2312" w:eastAsia="仿宋_GB2312" w:hAnsi="仿宋" w:cs="宋体" w:hint="eastAsia"/>
          <w:kern w:val="0"/>
          <w:sz w:val="24"/>
        </w:rPr>
      </w:pPr>
      <w:r>
        <w:rPr>
          <w:rFonts w:ascii="仿宋_GB2312" w:eastAsia="仿宋_GB2312" w:hAnsi="仿宋" w:cs="宋体" w:hint="eastAsia"/>
          <w:kern w:val="0"/>
          <w:sz w:val="24"/>
        </w:rPr>
        <w:t>低塘中心卫生院创建于1954年10月，集基本医疗、公共卫生服务于一体，是我市医疗保险、工伤保险定点医疗机构，历年来获得浙江省200强卫生院、浙江省规范化社区卫生服务中心、宁波市无烟医院、绿色医院、数字化社区卫生服务中心、甲等特级卫生院、国家群众满意的乡镇卫生院等称号，2010年获得粉尘、化学毒物、物理因素等三个项目的职业健康检查资质，</w:t>
      </w:r>
      <w:r>
        <w:rPr>
          <w:rFonts w:ascii="仿宋_GB2312" w:eastAsia="仿宋_GB2312" w:hAnsi="仿宋" w:cs="宋体"/>
          <w:kern w:val="0"/>
          <w:sz w:val="24"/>
        </w:rPr>
        <w:t>是低塘街道唯一的政府办非营利性医疗机构。开放床位50张，现有员工</w:t>
      </w:r>
      <w:r>
        <w:rPr>
          <w:rFonts w:ascii="仿宋_GB2312" w:eastAsia="仿宋_GB2312" w:hAnsi="仿宋" w:cs="宋体" w:hint="eastAsia"/>
          <w:kern w:val="0"/>
          <w:sz w:val="24"/>
        </w:rPr>
        <w:t>165</w:t>
      </w:r>
      <w:r>
        <w:rPr>
          <w:rFonts w:ascii="仿宋_GB2312" w:eastAsia="仿宋_GB2312" w:hAnsi="仿宋" w:cs="宋体"/>
          <w:kern w:val="0"/>
          <w:sz w:val="24"/>
        </w:rPr>
        <w:t>人。</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0DB9" w:rsidRDefault="00300DB9" w:rsidP="008C607C">
      <w:r>
        <w:separator/>
      </w:r>
    </w:p>
  </w:endnote>
  <w:endnote w:type="continuationSeparator" w:id="0">
    <w:p w:rsidR="00300DB9" w:rsidRDefault="00300DB9" w:rsidP="008C607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0DB9" w:rsidRDefault="00300DB9" w:rsidP="008C607C">
      <w:r>
        <w:separator/>
      </w:r>
    </w:p>
  </w:footnote>
  <w:footnote w:type="continuationSeparator" w:id="0">
    <w:p w:rsidR="00300DB9" w:rsidRDefault="00300DB9" w:rsidP="008C607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300DB9"/>
    <w:rsid w:val="00323B43"/>
    <w:rsid w:val="003D37D8"/>
    <w:rsid w:val="00426133"/>
    <w:rsid w:val="004358AB"/>
    <w:rsid w:val="00636964"/>
    <w:rsid w:val="008B7726"/>
    <w:rsid w:val="008C607C"/>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07C"/>
    <w:pPr>
      <w:widowControl w:val="0"/>
      <w:spacing w:after="0" w:line="240" w:lineRule="auto"/>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C607C"/>
    <w:pPr>
      <w:widowControl/>
      <w:pBdr>
        <w:bottom w:val="single" w:sz="6" w:space="1" w:color="auto"/>
      </w:pBdr>
      <w:tabs>
        <w:tab w:val="center" w:pos="4153"/>
        <w:tab w:val="right" w:pos="8306"/>
      </w:tabs>
      <w:adjustRightInd w:val="0"/>
      <w:snapToGrid w:val="0"/>
      <w:spacing w:after="200"/>
      <w:jc w:val="center"/>
    </w:pPr>
    <w:rPr>
      <w:rFonts w:ascii="Tahoma" w:eastAsia="微软雅黑" w:hAnsi="Tahoma" w:cstheme="minorBidi"/>
      <w:kern w:val="0"/>
      <w:sz w:val="18"/>
      <w:szCs w:val="18"/>
    </w:rPr>
  </w:style>
  <w:style w:type="character" w:customStyle="1" w:styleId="Char">
    <w:name w:val="页眉 Char"/>
    <w:basedOn w:val="a0"/>
    <w:link w:val="a3"/>
    <w:uiPriority w:val="99"/>
    <w:semiHidden/>
    <w:rsid w:val="008C607C"/>
    <w:rPr>
      <w:rFonts w:ascii="Tahoma" w:hAnsi="Tahoma"/>
      <w:sz w:val="18"/>
      <w:szCs w:val="18"/>
    </w:rPr>
  </w:style>
  <w:style w:type="paragraph" w:styleId="a4">
    <w:name w:val="footer"/>
    <w:basedOn w:val="a"/>
    <w:link w:val="Char0"/>
    <w:uiPriority w:val="99"/>
    <w:semiHidden/>
    <w:unhideWhenUsed/>
    <w:rsid w:val="008C607C"/>
    <w:pPr>
      <w:widowControl/>
      <w:tabs>
        <w:tab w:val="center" w:pos="4153"/>
        <w:tab w:val="right" w:pos="8306"/>
      </w:tabs>
      <w:adjustRightInd w:val="0"/>
      <w:snapToGrid w:val="0"/>
      <w:spacing w:after="200"/>
      <w:jc w:val="left"/>
    </w:pPr>
    <w:rPr>
      <w:rFonts w:ascii="Tahoma" w:eastAsia="微软雅黑" w:hAnsi="Tahoma" w:cstheme="minorBidi"/>
      <w:kern w:val="0"/>
      <w:sz w:val="18"/>
      <w:szCs w:val="18"/>
    </w:rPr>
  </w:style>
  <w:style w:type="character" w:customStyle="1" w:styleId="Char0">
    <w:name w:val="页脚 Char"/>
    <w:basedOn w:val="a0"/>
    <w:link w:val="a4"/>
    <w:uiPriority w:val="99"/>
    <w:semiHidden/>
    <w:rsid w:val="008C607C"/>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408</Words>
  <Characters>2330</Characters>
  <Application>Microsoft Office Word</Application>
  <DocSecurity>0</DocSecurity>
  <Lines>19</Lines>
  <Paragraphs>5</Paragraphs>
  <ScaleCrop>false</ScaleCrop>
  <Company/>
  <LinksUpToDate>false</LinksUpToDate>
  <CharactersWithSpaces>2733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XTZJ</cp:lastModifiedBy>
  <cp:revision>2</cp:revision>
  <dcterms:created xsi:type="dcterms:W3CDTF">2008-09-11T17:20:00Z</dcterms:created>
  <dcterms:modified xsi:type="dcterms:W3CDTF">2018-09-30T07:59:00Z</dcterms:modified>
</cp:coreProperties>
</file>