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0" w:lineRule="exact"/>
        <w:ind w:left="0" w:leftChars="0"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衢州</w:t>
      </w:r>
      <w:r>
        <w:rPr>
          <w:rFonts w:hint="eastAsia" w:ascii="方正小标宋简体" w:hAnsi="方正小标宋简体" w:eastAsia="方正小标宋简体" w:cs="方正小标宋简体"/>
          <w:sz w:val="44"/>
          <w:szCs w:val="44"/>
          <w:lang w:eastAsia="zh-CN"/>
        </w:rPr>
        <w:t>市政府投资项目评审中心</w:t>
      </w:r>
    </w:p>
    <w:p>
      <w:pPr>
        <w:keepNext w:val="0"/>
        <w:keepLines w:val="0"/>
        <w:pageBreakBefore w:val="0"/>
        <w:kinsoku/>
        <w:wordWrap/>
        <w:overflowPunct/>
        <w:topLinePunct w:val="0"/>
        <w:bidi w:val="0"/>
        <w:snapToGrid/>
        <w:spacing w:line="58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sz w:val="44"/>
          <w:szCs w:val="44"/>
          <w:lang w:eastAsia="zh-CN"/>
        </w:rPr>
        <w:t>关于招聘工程造价专业技术人员的</w:t>
      </w:r>
      <w:r>
        <w:rPr>
          <w:rFonts w:hint="eastAsia" w:ascii="方正小标宋简体" w:hAnsi="方正小标宋简体" w:eastAsia="方正小标宋简体" w:cs="方正小标宋简体"/>
          <w:kern w:val="0"/>
          <w:sz w:val="44"/>
          <w:szCs w:val="44"/>
          <w:lang w:val="en-US" w:eastAsia="zh-CN" w:bidi="ar-SA"/>
        </w:rPr>
        <w:t>公告</w:t>
      </w:r>
    </w:p>
    <w:p>
      <w:pPr>
        <w:keepNext w:val="0"/>
        <w:keepLines w:val="0"/>
        <w:pageBreakBefore w:val="0"/>
        <w:kinsoku/>
        <w:wordWrap/>
        <w:overflowPunct/>
        <w:topLinePunct w:val="0"/>
        <w:bidi w:val="0"/>
        <w:snapToGrid/>
        <w:spacing w:line="58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bidi w:val="0"/>
        <w:snapToGrid/>
        <w:spacing w:line="580" w:lineRule="exact"/>
        <w:ind w:left="0" w:leftChars="0" w:right="0" w:rightChars="0" w:firstLine="640" w:firstLineChars="200"/>
        <w:textAlignment w:val="auto"/>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eastAsia="zh-CN"/>
        </w:rPr>
        <w:t>根据工作需要</w:t>
      </w:r>
      <w:r>
        <w:rPr>
          <w:rFonts w:ascii="仿宋_GB2312" w:hAnsi="仿宋" w:eastAsia="仿宋_GB2312" w:cs="宋体"/>
          <w:color w:val="333333"/>
          <w:kern w:val="0"/>
          <w:sz w:val="32"/>
          <w:szCs w:val="32"/>
        </w:rPr>
        <w:t xml:space="preserve">, </w:t>
      </w:r>
      <w:r>
        <w:rPr>
          <w:rFonts w:hint="eastAsia" w:ascii="仿宋_GB2312" w:hAnsi="仿宋" w:eastAsia="仿宋_GB2312" w:cs="宋体"/>
          <w:color w:val="333333"/>
          <w:kern w:val="0"/>
          <w:sz w:val="32"/>
          <w:szCs w:val="32"/>
          <w:lang w:eastAsia="zh-CN"/>
        </w:rPr>
        <w:t>衢州市政府投资项目评审中心拟面向浙江省公开招聘工程造价专业技术人员，现</w:t>
      </w:r>
      <w:r>
        <w:rPr>
          <w:rFonts w:hint="eastAsia" w:ascii="仿宋_GB2312" w:hAnsi="仿宋" w:eastAsia="仿宋_GB2312" w:cs="宋体"/>
          <w:color w:val="333333"/>
          <w:kern w:val="0"/>
          <w:sz w:val="32"/>
          <w:szCs w:val="32"/>
        </w:rPr>
        <w:t>公告如下：</w:t>
      </w:r>
    </w:p>
    <w:p>
      <w:pPr>
        <w:keepNext w:val="0"/>
        <w:keepLines w:val="0"/>
        <w:pageBreakBefore w:val="0"/>
        <w:numPr>
          <w:ilvl w:val="0"/>
          <w:numId w:val="1"/>
        </w:numPr>
        <w:kinsoku/>
        <w:wordWrap/>
        <w:overflowPunct/>
        <w:topLinePunct w:val="0"/>
        <w:bidi w:val="0"/>
        <w:snapToGrid/>
        <w:spacing w:line="580" w:lineRule="exact"/>
        <w:ind w:left="0" w:leftChars="0" w:right="0" w:rightChars="0" w:firstLine="643" w:firstLineChars="200"/>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lang w:eastAsia="zh-CN"/>
        </w:rPr>
        <w:t>招聘计划</w:t>
      </w:r>
    </w:p>
    <w:tbl>
      <w:tblPr>
        <w:tblStyle w:val="8"/>
        <w:tblW w:w="8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092"/>
        <w:gridCol w:w="1833"/>
        <w:gridCol w:w="204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vertAlign w:val="baseline"/>
                <w:lang w:val="en-US" w:eastAsia="zh-CN"/>
              </w:rPr>
              <w:t>岗位性质</w:t>
            </w:r>
          </w:p>
        </w:tc>
        <w:tc>
          <w:tcPr>
            <w:tcW w:w="1092" w:type="dxa"/>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vertAlign w:val="baseline"/>
                <w:lang w:val="en-US" w:eastAsia="zh-CN"/>
              </w:rPr>
              <w:t>人 数</w:t>
            </w:r>
          </w:p>
        </w:tc>
        <w:tc>
          <w:tcPr>
            <w:tcW w:w="1833" w:type="dxa"/>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vertAlign w:val="baseline"/>
                <w:lang w:val="en-US" w:eastAsia="zh-CN"/>
              </w:rPr>
              <w:t>学 历</w:t>
            </w:r>
          </w:p>
        </w:tc>
        <w:tc>
          <w:tcPr>
            <w:tcW w:w="2040" w:type="dxa"/>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vertAlign w:val="baseline"/>
                <w:lang w:val="en-US" w:eastAsia="zh-CN"/>
              </w:rPr>
              <w:t>执业资格</w:t>
            </w:r>
          </w:p>
        </w:tc>
        <w:tc>
          <w:tcPr>
            <w:tcW w:w="1710" w:type="dxa"/>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仿宋_GB2312" w:hAnsi="仿宋" w:eastAsia="仿宋_GB2312" w:cs="宋体"/>
                <w:b/>
                <w:color w:val="333333"/>
                <w:kern w:val="0"/>
                <w:sz w:val="32"/>
                <w:szCs w:val="32"/>
                <w:vertAlign w:val="baseline"/>
                <w:lang w:val="en-US" w:eastAsia="zh-CN"/>
              </w:rPr>
            </w:pPr>
            <w:r>
              <w:rPr>
                <w:rFonts w:hint="eastAsia" w:ascii="仿宋_GB2312" w:hAnsi="仿宋" w:eastAsia="仿宋_GB2312" w:cs="宋体"/>
                <w:b/>
                <w:color w:val="333333"/>
                <w:kern w:val="0"/>
                <w:sz w:val="32"/>
                <w:szCs w:val="32"/>
                <w:vertAlign w:val="baseline"/>
                <w:lang w:val="en-US" w:eastAsia="zh-CN"/>
              </w:rPr>
              <w:t>薪资待遇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vAlign w:val="center"/>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编外工程造价评审人员</w:t>
            </w:r>
          </w:p>
        </w:tc>
        <w:tc>
          <w:tcPr>
            <w:tcW w:w="1092" w:type="dxa"/>
            <w:vAlign w:val="center"/>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3</w:t>
            </w:r>
          </w:p>
        </w:tc>
        <w:tc>
          <w:tcPr>
            <w:tcW w:w="1833" w:type="dxa"/>
            <w:vAlign w:val="center"/>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大专及以上</w:t>
            </w:r>
          </w:p>
        </w:tc>
        <w:tc>
          <w:tcPr>
            <w:tcW w:w="2040" w:type="dxa"/>
            <w:vAlign w:val="center"/>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造价员或</w:t>
            </w:r>
          </w:p>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注册造价师</w:t>
            </w:r>
          </w:p>
        </w:tc>
        <w:tc>
          <w:tcPr>
            <w:tcW w:w="1710" w:type="dxa"/>
            <w:vAlign w:val="center"/>
          </w:tcPr>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年薪</w:t>
            </w:r>
          </w:p>
          <w:p>
            <w:pPr>
              <w:keepNext w:val="0"/>
              <w:keepLines w:val="0"/>
              <w:pageBreakBefore w:val="0"/>
              <w:numPr>
                <w:ilvl w:val="0"/>
                <w:numId w:val="0"/>
              </w:numPr>
              <w:kinsoku/>
              <w:wordWrap/>
              <w:overflowPunct/>
              <w:topLinePunct w:val="0"/>
              <w:bidi w:val="0"/>
              <w:snapToGrid/>
              <w:spacing w:line="580" w:lineRule="exact"/>
              <w:ind w:right="0" w:rightChars="0"/>
              <w:jc w:val="center"/>
              <w:textAlignment w:val="auto"/>
              <w:rPr>
                <w:rFonts w:hint="eastAsia" w:ascii="宋体" w:hAnsi="宋体" w:eastAsia="宋体" w:cs="宋体"/>
                <w:b w:val="0"/>
                <w:bCs/>
                <w:color w:val="333333"/>
                <w:kern w:val="0"/>
                <w:sz w:val="32"/>
                <w:szCs w:val="32"/>
                <w:vertAlign w:val="baseline"/>
                <w:lang w:val="en-US" w:eastAsia="zh-CN"/>
              </w:rPr>
            </w:pPr>
            <w:r>
              <w:rPr>
                <w:rFonts w:hint="eastAsia" w:ascii="宋体" w:hAnsi="宋体" w:eastAsia="宋体" w:cs="宋体"/>
                <w:b w:val="0"/>
                <w:bCs/>
                <w:color w:val="333333"/>
                <w:kern w:val="0"/>
                <w:sz w:val="32"/>
                <w:szCs w:val="32"/>
                <w:vertAlign w:val="baseline"/>
                <w:lang w:val="en-US" w:eastAsia="zh-CN"/>
              </w:rPr>
              <w:t>8-12万</w:t>
            </w:r>
          </w:p>
        </w:tc>
      </w:tr>
    </w:tbl>
    <w:p>
      <w:pPr>
        <w:keepNext w:val="0"/>
        <w:keepLines w:val="0"/>
        <w:pageBreakBefore w:val="0"/>
        <w:kinsoku/>
        <w:wordWrap/>
        <w:overflowPunct/>
        <w:topLinePunct w:val="0"/>
        <w:bidi w:val="0"/>
        <w:snapToGrid/>
        <w:spacing w:line="580" w:lineRule="exact"/>
        <w:ind w:right="0" w:rightChars="0" w:firstLine="643" w:firstLineChars="200"/>
        <w:textAlignment w:val="auto"/>
        <w:rPr>
          <w:rFonts w:ascii="仿宋_GB2312" w:hAnsi="仿宋" w:eastAsia="仿宋_GB2312" w:cs="宋体"/>
          <w:b/>
          <w:color w:val="333333"/>
          <w:kern w:val="0"/>
          <w:sz w:val="32"/>
          <w:szCs w:val="32"/>
        </w:rPr>
      </w:pPr>
      <w:r>
        <w:rPr>
          <w:rFonts w:hint="eastAsia" w:ascii="仿宋_GB2312" w:hAnsi="仿宋" w:eastAsia="仿宋_GB2312" w:cs="宋体"/>
          <w:b/>
          <w:color w:val="333333"/>
          <w:kern w:val="0"/>
          <w:sz w:val="32"/>
          <w:szCs w:val="32"/>
          <w:lang w:eastAsia="zh-CN"/>
        </w:rPr>
        <w:t>二、</w:t>
      </w:r>
      <w:r>
        <w:rPr>
          <w:rFonts w:hint="eastAsia" w:ascii="仿宋_GB2312" w:hAnsi="仿宋" w:eastAsia="仿宋_GB2312" w:cs="宋体"/>
          <w:b/>
          <w:color w:val="333333"/>
          <w:kern w:val="0"/>
          <w:sz w:val="32"/>
          <w:szCs w:val="32"/>
        </w:rPr>
        <w:t>招</w:t>
      </w:r>
      <w:r>
        <w:rPr>
          <w:rFonts w:hint="eastAsia" w:ascii="仿宋_GB2312" w:hAnsi="仿宋" w:eastAsia="仿宋_GB2312"/>
          <w:b/>
          <w:color w:val="333333"/>
          <w:sz w:val="32"/>
          <w:szCs w:val="32"/>
        </w:rPr>
        <w:t>聘</w:t>
      </w:r>
      <w:r>
        <w:rPr>
          <w:rFonts w:hint="eastAsia" w:ascii="仿宋_GB2312" w:hAnsi="仿宋" w:eastAsia="仿宋_GB2312" w:cs="宋体"/>
          <w:b/>
          <w:color w:val="333333"/>
          <w:kern w:val="0"/>
          <w:sz w:val="32"/>
          <w:szCs w:val="32"/>
        </w:rPr>
        <w:t>对象和条件</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（一）招聘对象</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大专学历及以上</w:t>
      </w:r>
      <w:r>
        <w:rPr>
          <w:rFonts w:hint="eastAsia" w:ascii="仿宋_GB2312" w:hAnsi="仿宋" w:eastAsia="仿宋_GB2312"/>
          <w:color w:val="333333"/>
          <w:sz w:val="32"/>
          <w:szCs w:val="32"/>
          <w:lang w:eastAsia="zh-CN"/>
        </w:rPr>
        <w:t>具有一定工程造价工作经验的专业技术人员</w:t>
      </w:r>
      <w:r>
        <w:rPr>
          <w:rFonts w:hint="eastAsia" w:ascii="仿宋_GB2312" w:hAnsi="仿宋" w:eastAsia="仿宋_GB2312"/>
          <w:color w:val="333333"/>
          <w:sz w:val="32"/>
          <w:szCs w:val="32"/>
        </w:rPr>
        <w:t>，</w:t>
      </w:r>
      <w:r>
        <w:rPr>
          <w:rFonts w:hint="eastAsia" w:ascii="仿宋_GB2312" w:hAnsi="仿宋" w:eastAsia="仿宋_GB2312"/>
          <w:color w:val="333333"/>
          <w:sz w:val="32"/>
          <w:szCs w:val="32"/>
          <w:lang w:eastAsia="zh-CN"/>
        </w:rPr>
        <w:t>户籍不限、</w:t>
      </w:r>
      <w:r>
        <w:rPr>
          <w:rFonts w:hint="eastAsia" w:ascii="仿宋_GB2312" w:hAnsi="仿宋" w:eastAsia="仿宋_GB2312"/>
          <w:color w:val="333333"/>
          <w:sz w:val="32"/>
          <w:szCs w:val="32"/>
        </w:rPr>
        <w:t>专业不限</w:t>
      </w:r>
      <w:r>
        <w:rPr>
          <w:rFonts w:hint="eastAsia" w:ascii="仿宋_GB2312" w:hAnsi="仿宋" w:eastAsia="仿宋_GB2312"/>
          <w:color w:val="333333"/>
          <w:sz w:val="32"/>
          <w:szCs w:val="32"/>
          <w:lang w:eastAsia="zh-CN"/>
        </w:rPr>
        <w:t>、性别不限</w:t>
      </w:r>
      <w:r>
        <w:rPr>
          <w:rFonts w:hint="eastAsia" w:ascii="仿宋_GB2312" w:hAnsi="仿宋" w:eastAsia="仿宋_GB2312"/>
          <w:color w:val="333333"/>
          <w:sz w:val="32"/>
          <w:szCs w:val="32"/>
        </w:rPr>
        <w:t>。</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（二）应聘条件</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应聘人员需符合以下条件：</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1"/>
        <w:textAlignment w:val="auto"/>
        <w:rPr>
          <w:rFonts w:ascii="仿宋_GB2312" w:hAnsi="仿宋" w:eastAsia="仿宋_GB2312"/>
          <w:color w:val="333333"/>
          <w:sz w:val="32"/>
          <w:szCs w:val="32"/>
        </w:rPr>
      </w:pPr>
      <w:r>
        <w:rPr>
          <w:rFonts w:ascii="仿宋_GB2312" w:hAnsi="仿宋" w:eastAsia="仿宋_GB2312"/>
          <w:color w:val="333333"/>
          <w:sz w:val="32"/>
          <w:szCs w:val="32"/>
        </w:rPr>
        <w:t>1.</w:t>
      </w:r>
      <w:r>
        <w:rPr>
          <w:rFonts w:hint="eastAsia" w:ascii="仿宋_GB2312" w:hAnsi="仿宋" w:eastAsia="仿宋_GB2312"/>
          <w:color w:val="333333"/>
          <w:sz w:val="32"/>
          <w:szCs w:val="32"/>
        </w:rPr>
        <w:t>思想政治素质好，拥护中华人民共和国宪法，拥护中国共产党的领导，能坚决贯彻党的路线和方针政策；</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hint="eastAsia" w:ascii="仿宋_GB2312" w:hAnsi="仿宋" w:eastAsia="仿宋_GB2312"/>
          <w:color w:val="333333"/>
          <w:sz w:val="32"/>
          <w:szCs w:val="32"/>
        </w:rPr>
      </w:pPr>
      <w:r>
        <w:rPr>
          <w:rFonts w:ascii="仿宋_GB2312" w:hAnsi="仿宋" w:eastAsia="仿宋_GB2312"/>
          <w:color w:val="333333"/>
          <w:sz w:val="32"/>
          <w:szCs w:val="32"/>
        </w:rPr>
        <w:t>2.</w:t>
      </w:r>
      <w:r>
        <w:rPr>
          <w:rFonts w:hint="eastAsia" w:ascii="仿宋_GB2312" w:hAnsi="仿宋" w:eastAsia="仿宋_GB2312"/>
          <w:color w:val="333333"/>
          <w:sz w:val="32"/>
          <w:szCs w:val="32"/>
        </w:rPr>
        <w:t>遵纪守法，品行端正，作风正派，服从组织安排，有良好的职业道德，爱岗敬业，事业心和责任感强，</w:t>
      </w:r>
      <w:r>
        <w:rPr>
          <w:rFonts w:hint="eastAsia" w:ascii="仿宋_GB2312" w:hAnsi="仿宋" w:eastAsia="仿宋_GB2312"/>
          <w:color w:val="333333"/>
          <w:sz w:val="32"/>
          <w:szCs w:val="32"/>
          <w:lang w:eastAsia="zh-CN"/>
        </w:rPr>
        <w:t>能</w:t>
      </w:r>
      <w:r>
        <w:rPr>
          <w:rFonts w:hint="eastAsia" w:ascii="仿宋_GB2312" w:hAnsi="仿宋" w:eastAsia="仿宋_GB2312"/>
          <w:color w:val="333333"/>
          <w:sz w:val="32"/>
          <w:szCs w:val="32"/>
        </w:rPr>
        <w:t>安心从事</w:t>
      </w:r>
      <w:r>
        <w:rPr>
          <w:rFonts w:hint="eastAsia" w:ascii="仿宋_GB2312" w:hAnsi="仿宋" w:eastAsia="仿宋_GB2312"/>
          <w:color w:val="333333"/>
          <w:sz w:val="32"/>
          <w:szCs w:val="32"/>
          <w:lang w:eastAsia="zh-CN"/>
        </w:rPr>
        <w:t>造价评审</w:t>
      </w:r>
      <w:r>
        <w:rPr>
          <w:rFonts w:hint="eastAsia" w:ascii="仿宋_GB2312" w:hAnsi="仿宋" w:eastAsia="仿宋_GB2312"/>
          <w:color w:val="333333"/>
          <w:sz w:val="32"/>
          <w:szCs w:val="32"/>
        </w:rPr>
        <w:t>岗位工作；</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hint="eastAsia" w:ascii="仿宋_GB2312" w:hAnsi="仿宋" w:eastAsia="仿宋_GB2312"/>
          <w:color w:val="333333"/>
          <w:sz w:val="32"/>
          <w:szCs w:val="32"/>
          <w:lang w:val="en-US" w:eastAsia="zh-CN"/>
        </w:rPr>
      </w:pPr>
      <w:r>
        <w:rPr>
          <w:rFonts w:hint="eastAsia" w:ascii="仿宋_GB2312" w:hAnsi="仿宋" w:eastAsia="仿宋_GB2312"/>
          <w:color w:val="333333"/>
          <w:sz w:val="32"/>
          <w:szCs w:val="32"/>
          <w:lang w:val="en-US" w:eastAsia="zh-CN"/>
        </w:rPr>
        <w:t>3.50周岁以下（1968年8月1日以后出生）；</w:t>
      </w:r>
    </w:p>
    <w:p>
      <w:pPr>
        <w:pStyle w:val="4"/>
        <w:keepNext w:val="0"/>
        <w:keepLines w:val="0"/>
        <w:pageBreakBefore w:val="0"/>
        <w:numPr>
          <w:ilvl w:val="0"/>
          <w:numId w:val="2"/>
        </w:numPr>
        <w:kinsoku/>
        <w:wordWrap/>
        <w:overflowPunct/>
        <w:topLinePunct w:val="0"/>
        <w:bidi w:val="0"/>
        <w:snapToGrid/>
        <w:spacing w:before="0" w:beforeAutospacing="0" w:after="0" w:afterAutospacing="0" w:line="580" w:lineRule="exact"/>
        <w:ind w:left="0" w:leftChars="0" w:right="0" w:rightChars="0" w:firstLine="600"/>
        <w:textAlignment w:val="auto"/>
        <w:rPr>
          <w:rFonts w:hint="eastAsia" w:ascii="仿宋_GB2312" w:hAnsi="仿宋" w:eastAsia="仿宋_GB2312"/>
          <w:color w:val="333333"/>
          <w:sz w:val="32"/>
          <w:szCs w:val="32"/>
          <w:lang w:val="en-US" w:eastAsia="zh-CN"/>
        </w:rPr>
      </w:pPr>
      <w:r>
        <w:rPr>
          <w:rFonts w:hint="eastAsia" w:ascii="仿宋_GB2312" w:hAnsi="仿宋" w:eastAsia="仿宋_GB2312"/>
          <w:color w:val="333333"/>
          <w:sz w:val="32"/>
          <w:szCs w:val="32"/>
          <w:lang w:val="en-US" w:eastAsia="zh-CN"/>
        </w:rPr>
        <w:t>具有造价员或注册造价师等执业资格；</w:t>
      </w:r>
    </w:p>
    <w:p>
      <w:pPr>
        <w:pStyle w:val="4"/>
        <w:keepNext w:val="0"/>
        <w:keepLines w:val="0"/>
        <w:pageBreakBefore w:val="0"/>
        <w:numPr>
          <w:ilvl w:val="0"/>
          <w:numId w:val="2"/>
        </w:numPr>
        <w:kinsoku/>
        <w:wordWrap/>
        <w:overflowPunct/>
        <w:topLinePunct w:val="0"/>
        <w:bidi w:val="0"/>
        <w:snapToGrid/>
        <w:spacing w:before="0" w:beforeAutospacing="0" w:after="0" w:afterAutospacing="0" w:line="580" w:lineRule="exact"/>
        <w:ind w:left="0" w:leftChars="0" w:right="0" w:rightChars="0" w:firstLine="600"/>
        <w:textAlignment w:val="auto"/>
        <w:rPr>
          <w:rFonts w:hint="eastAsia" w:ascii="仿宋_GB2312" w:hAnsi="仿宋" w:eastAsia="仿宋_GB2312"/>
          <w:color w:val="333333"/>
          <w:sz w:val="32"/>
          <w:szCs w:val="32"/>
          <w:lang w:val="en-US" w:eastAsia="zh-CN"/>
        </w:rPr>
        <w:sectPr>
          <w:footerReference r:id="rId3" w:type="default"/>
          <w:pgSz w:w="11906" w:h="16838"/>
          <w:pgMar w:top="1134" w:right="1474" w:bottom="1984" w:left="1587" w:header="851" w:footer="992" w:gutter="0"/>
          <w:pgNumType w:fmt="numberInDash"/>
          <w:cols w:space="425" w:num="1"/>
          <w:docGrid w:type="lines" w:linePitch="312" w:charSpace="0"/>
        </w:sectPr>
      </w:pPr>
    </w:p>
    <w:p>
      <w:pPr>
        <w:pStyle w:val="4"/>
        <w:keepNext w:val="0"/>
        <w:keepLines w:val="0"/>
        <w:pageBreakBefore w:val="0"/>
        <w:numPr>
          <w:ilvl w:val="0"/>
          <w:numId w:val="2"/>
        </w:numPr>
        <w:kinsoku/>
        <w:wordWrap/>
        <w:overflowPunct/>
        <w:topLinePunct w:val="0"/>
        <w:bidi w:val="0"/>
        <w:snapToGrid/>
        <w:spacing w:before="0" w:beforeAutospacing="0" w:after="0" w:afterAutospacing="0" w:line="580" w:lineRule="exact"/>
        <w:ind w:left="0" w:leftChars="0" w:right="0" w:rightChars="0" w:firstLine="600"/>
        <w:textAlignment w:val="auto"/>
        <w:rPr>
          <w:rFonts w:hint="eastAsia" w:ascii="仿宋_GB2312" w:hAnsi="仿宋" w:eastAsia="仿宋_GB2312"/>
          <w:color w:val="333333"/>
          <w:sz w:val="32"/>
          <w:szCs w:val="32"/>
          <w:lang w:val="en-US" w:eastAsia="zh-CN"/>
        </w:rPr>
      </w:pPr>
      <w:r>
        <w:rPr>
          <w:rFonts w:hint="eastAsia" w:ascii="仿宋_GB2312" w:hAnsi="仿宋" w:eastAsia="仿宋_GB2312"/>
          <w:color w:val="333333"/>
          <w:sz w:val="32"/>
          <w:szCs w:val="32"/>
          <w:lang w:val="en-US" w:eastAsia="zh-CN"/>
        </w:rPr>
        <w:t>在浙江省内从事工程造价编制、审核或审计工作满三年，熟悉电脑操作和相关工程造价软件；</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Fonts w:hint="eastAsia" w:ascii="仿宋_GB2312" w:hAnsi="仿宋" w:eastAsia="仿宋_GB2312"/>
          <w:color w:val="333333"/>
          <w:sz w:val="32"/>
          <w:szCs w:val="32"/>
          <w:lang w:val="en-US" w:eastAsia="zh-CN"/>
        </w:rPr>
        <w:t>6</w:t>
      </w:r>
      <w:r>
        <w:rPr>
          <w:rFonts w:ascii="仿宋_GB2312" w:hAnsi="仿宋" w:eastAsia="仿宋_GB2312"/>
          <w:color w:val="333333"/>
          <w:sz w:val="32"/>
          <w:szCs w:val="32"/>
        </w:rPr>
        <w:t>.</w:t>
      </w:r>
      <w:r>
        <w:rPr>
          <w:rFonts w:hint="eastAsia" w:ascii="仿宋_GB2312" w:hAnsi="仿宋" w:eastAsia="仿宋_GB2312"/>
          <w:color w:val="333333"/>
          <w:sz w:val="32"/>
          <w:szCs w:val="32"/>
        </w:rPr>
        <w:t>身体健康，能适应所招聘岗位的工作需要。</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Style w:val="6"/>
          <w:rFonts w:hint="eastAsia" w:ascii="仿宋_GB2312" w:hAnsi="仿宋" w:eastAsia="仿宋_GB2312" w:cs="宋体"/>
          <w:color w:val="333333"/>
          <w:sz w:val="32"/>
          <w:szCs w:val="32"/>
          <w:lang w:eastAsia="zh-CN"/>
        </w:rPr>
        <w:t>二</w:t>
      </w:r>
      <w:r>
        <w:rPr>
          <w:rStyle w:val="6"/>
          <w:rFonts w:hint="eastAsia" w:ascii="仿宋_GB2312" w:hAnsi="仿宋" w:eastAsia="仿宋_GB2312" w:cs="宋体"/>
          <w:color w:val="333333"/>
          <w:sz w:val="32"/>
          <w:szCs w:val="32"/>
        </w:rPr>
        <w:t>、招聘办法</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贯彻公开、平等、择优的原则，采取公开报名和</w:t>
      </w:r>
      <w:r>
        <w:rPr>
          <w:rFonts w:hint="eastAsia" w:ascii="仿宋_GB2312" w:hAnsi="仿宋" w:eastAsia="仿宋_GB2312"/>
          <w:color w:val="333333"/>
          <w:sz w:val="32"/>
          <w:szCs w:val="32"/>
          <w:lang w:eastAsia="zh-CN"/>
        </w:rPr>
        <w:t>面</w:t>
      </w:r>
      <w:r>
        <w:rPr>
          <w:rFonts w:hint="eastAsia" w:ascii="仿宋_GB2312" w:hAnsi="仿宋" w:eastAsia="仿宋_GB2312"/>
          <w:color w:val="333333"/>
          <w:sz w:val="32"/>
          <w:szCs w:val="32"/>
        </w:rPr>
        <w:t>试的办法</w:t>
      </w:r>
      <w:r>
        <w:rPr>
          <w:rFonts w:hint="eastAsia" w:ascii="仿宋_GB2312" w:hAnsi="仿宋" w:eastAsia="仿宋_GB2312"/>
          <w:color w:val="333333"/>
          <w:sz w:val="32"/>
          <w:szCs w:val="32"/>
          <w:lang w:eastAsia="zh-CN"/>
        </w:rPr>
        <w:t>选聘</w:t>
      </w:r>
      <w:r>
        <w:rPr>
          <w:rFonts w:hint="eastAsia" w:ascii="仿宋_GB2312" w:hAnsi="仿宋" w:eastAsia="仿宋_GB2312"/>
          <w:color w:val="333333"/>
          <w:sz w:val="32"/>
          <w:szCs w:val="32"/>
        </w:rPr>
        <w:t>。</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具体程序安排：</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（一）报名</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color w:val="333333"/>
          <w:sz w:val="32"/>
          <w:szCs w:val="32"/>
        </w:rPr>
      </w:pPr>
      <w:r>
        <w:rPr>
          <w:rFonts w:hint="eastAsia" w:ascii="仿宋_GB2312" w:hAnsi="仿宋" w:eastAsia="仿宋_GB2312"/>
          <w:color w:val="333333"/>
          <w:sz w:val="32"/>
          <w:szCs w:val="32"/>
          <w:lang w:val="en-US" w:eastAsia="zh-CN"/>
        </w:rPr>
        <w:t>1.</w:t>
      </w:r>
      <w:r>
        <w:rPr>
          <w:rFonts w:hint="eastAsia" w:ascii="仿宋_GB2312" w:hAnsi="仿宋" w:eastAsia="仿宋_GB2312"/>
          <w:color w:val="333333"/>
          <w:sz w:val="32"/>
          <w:szCs w:val="32"/>
        </w:rPr>
        <w:t>报名时间：</w:t>
      </w:r>
      <w:r>
        <w:rPr>
          <w:rFonts w:ascii="仿宋_GB2312" w:hAnsi="仿宋" w:eastAsia="仿宋_GB2312"/>
          <w:color w:val="333333"/>
          <w:sz w:val="32"/>
          <w:szCs w:val="32"/>
        </w:rPr>
        <w:t>201</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年</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15</w:t>
      </w:r>
      <w:r>
        <w:rPr>
          <w:rFonts w:hint="eastAsia" w:ascii="仿宋_GB2312" w:hAnsi="仿宋" w:eastAsia="仿宋_GB2312"/>
          <w:color w:val="333333"/>
          <w:sz w:val="32"/>
          <w:szCs w:val="32"/>
        </w:rPr>
        <w:t>日至</w:t>
      </w:r>
      <w:r>
        <w:rPr>
          <w:rFonts w:ascii="仿宋_GB2312" w:hAnsi="仿宋" w:eastAsia="仿宋_GB2312"/>
          <w:color w:val="333333"/>
          <w:sz w:val="32"/>
          <w:szCs w:val="32"/>
        </w:rPr>
        <w:t>201</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年</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17日</w:t>
      </w:r>
      <w:r>
        <w:rPr>
          <w:rFonts w:ascii="仿宋_GB2312" w:hAnsi="仿宋" w:eastAsia="仿宋_GB2312"/>
          <w:color w:val="333333"/>
          <w:sz w:val="32"/>
          <w:szCs w:val="32"/>
        </w:rPr>
        <w:t>8:30-1</w:t>
      </w:r>
      <w:r>
        <w:rPr>
          <w:rFonts w:hint="eastAsia" w:ascii="仿宋_GB2312" w:hAnsi="仿宋" w:eastAsia="仿宋_GB2312"/>
          <w:color w:val="333333"/>
          <w:sz w:val="32"/>
          <w:szCs w:val="32"/>
          <w:lang w:val="en-US" w:eastAsia="zh-CN"/>
        </w:rPr>
        <w:t>2</w:t>
      </w:r>
      <w:r>
        <w:rPr>
          <w:rFonts w:ascii="仿宋_GB2312" w:hAnsi="仿宋" w:eastAsia="仿宋_GB2312"/>
          <w:color w:val="333333"/>
          <w:sz w:val="32"/>
          <w:szCs w:val="32"/>
        </w:rPr>
        <w:t>:00</w:t>
      </w:r>
      <w:r>
        <w:rPr>
          <w:rFonts w:hint="eastAsia" w:ascii="仿宋_GB2312" w:hAnsi="仿宋" w:eastAsia="仿宋_GB2312"/>
          <w:color w:val="333333"/>
          <w:sz w:val="32"/>
          <w:szCs w:val="32"/>
          <w:lang w:val="en-US" w:eastAsia="zh-CN"/>
        </w:rPr>
        <w:t>,14:30-17:30</w:t>
      </w:r>
      <w:r>
        <w:rPr>
          <w:rFonts w:hint="eastAsia" w:ascii="仿宋_GB2312" w:hAnsi="仿宋" w:eastAsia="仿宋_GB2312"/>
          <w:color w:val="333333"/>
          <w:sz w:val="32"/>
          <w:szCs w:val="32"/>
        </w:rPr>
        <w:t>；采取现场报名方式进行。</w:t>
      </w:r>
    </w:p>
    <w:p>
      <w:pPr>
        <w:pStyle w:val="4"/>
        <w:keepNext w:val="0"/>
        <w:keepLines w:val="0"/>
        <w:pageBreakBefore w:val="0"/>
        <w:kinsoku/>
        <w:wordWrap/>
        <w:overflowPunct/>
        <w:topLinePunct w:val="0"/>
        <w:bidi w:val="0"/>
        <w:snapToGrid/>
        <w:spacing w:before="0" w:beforeAutospacing="0" w:after="0" w:afterAutospacing="0" w:line="580" w:lineRule="exact"/>
        <w:ind w:left="638" w:leftChars="304" w:right="0" w:rightChars="0" w:firstLine="0" w:firstLineChars="0"/>
        <w:textAlignment w:val="auto"/>
        <w:rPr>
          <w:rFonts w:hint="eastAsia" w:ascii="仿宋_GB2312" w:hAnsi="仿宋" w:eastAsia="仿宋_GB2312"/>
          <w:color w:val="333333"/>
          <w:sz w:val="32"/>
          <w:szCs w:val="32"/>
          <w:lang w:val="en-US" w:eastAsia="zh-CN"/>
        </w:rPr>
      </w:pPr>
      <w:r>
        <w:rPr>
          <w:rFonts w:hint="eastAsia" w:ascii="仿宋_GB2312" w:hAnsi="仿宋" w:eastAsia="仿宋_GB2312"/>
          <w:color w:val="333333"/>
          <w:sz w:val="32"/>
          <w:szCs w:val="32"/>
          <w:lang w:val="en-US" w:eastAsia="zh-CN"/>
        </w:rPr>
        <w:t>2.</w:t>
      </w:r>
      <w:r>
        <w:rPr>
          <w:rFonts w:hint="eastAsia" w:ascii="仿宋_GB2312" w:hAnsi="仿宋" w:eastAsia="仿宋_GB2312"/>
          <w:color w:val="333333"/>
          <w:sz w:val="32"/>
          <w:szCs w:val="32"/>
        </w:rPr>
        <w:t>报名地点：</w:t>
      </w:r>
      <w:r>
        <w:rPr>
          <w:rFonts w:hint="eastAsia" w:ascii="仿宋_GB2312" w:hAnsi="仿宋" w:eastAsia="仿宋_GB2312"/>
          <w:color w:val="333333"/>
          <w:sz w:val="32"/>
          <w:szCs w:val="32"/>
          <w:lang w:eastAsia="zh-CN"/>
        </w:rPr>
        <w:t>花园东大道</w:t>
      </w:r>
      <w:r>
        <w:rPr>
          <w:rFonts w:hint="eastAsia" w:ascii="仿宋_GB2312" w:hAnsi="仿宋" w:eastAsia="仿宋_GB2312"/>
          <w:color w:val="333333"/>
          <w:sz w:val="32"/>
          <w:szCs w:val="32"/>
          <w:lang w:val="en-US" w:eastAsia="zh-CN"/>
        </w:rPr>
        <w:t>169号行政服务中心六楼668室。</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outlineLvl w:val="9"/>
        <w:rPr>
          <w:rFonts w:hint="eastAsia" w:ascii="仿宋_GB2312" w:hAnsi="仿宋" w:eastAsia="仿宋_GB2312"/>
          <w:color w:val="333333"/>
          <w:sz w:val="32"/>
          <w:szCs w:val="32"/>
          <w:lang w:eastAsia="zh-CN"/>
        </w:rPr>
      </w:pPr>
      <w:r>
        <w:rPr>
          <w:rFonts w:hint="eastAsia" w:ascii="仿宋_GB2312" w:hAnsi="仿宋" w:eastAsia="仿宋_GB2312"/>
          <w:color w:val="333333"/>
          <w:sz w:val="32"/>
          <w:szCs w:val="32"/>
          <w:lang w:val="en-US" w:eastAsia="zh-CN"/>
        </w:rPr>
        <w:t>3.报名方式：</w:t>
      </w:r>
      <w:r>
        <w:rPr>
          <w:rFonts w:hint="eastAsia" w:ascii="仿宋_GB2312" w:hAnsi="仿宋" w:eastAsia="仿宋_GB2312"/>
          <w:color w:val="333333"/>
          <w:sz w:val="32"/>
          <w:szCs w:val="32"/>
        </w:rPr>
        <w:t>符合报名条件者填写《</w:t>
      </w:r>
      <w:r>
        <w:rPr>
          <w:rFonts w:hint="eastAsia" w:ascii="仿宋_GB2312" w:eastAsia="仿宋_GB2312"/>
          <w:sz w:val="32"/>
          <w:szCs w:val="32"/>
          <w:lang w:eastAsia="zh-CN"/>
        </w:rPr>
        <w:t>市评审中心编外工程造价专业技术人员报名表</w:t>
      </w:r>
      <w:r>
        <w:rPr>
          <w:rFonts w:hint="eastAsia" w:ascii="仿宋_GB2312" w:hAnsi="仿宋" w:eastAsia="仿宋_GB2312"/>
          <w:color w:val="333333"/>
          <w:sz w:val="32"/>
          <w:szCs w:val="32"/>
        </w:rPr>
        <w:t>》一式两份（</w:t>
      </w:r>
      <w:r>
        <w:rPr>
          <w:rFonts w:hint="eastAsia" w:ascii="仿宋_GB2312" w:hAnsi="仿宋" w:eastAsia="仿宋_GB2312"/>
          <w:color w:val="333333"/>
          <w:sz w:val="32"/>
          <w:szCs w:val="32"/>
          <w:u w:val="none"/>
        </w:rPr>
        <w:t>在</w:t>
      </w:r>
      <w:r>
        <w:rPr>
          <w:rFonts w:hint="eastAsia" w:ascii="仿宋_GB2312" w:hAnsi="仿宋" w:eastAsia="仿宋_GB2312"/>
          <w:color w:val="333333"/>
          <w:sz w:val="32"/>
          <w:szCs w:val="32"/>
          <w:u w:val="none"/>
          <w:lang w:eastAsia="zh-CN"/>
        </w:rPr>
        <w:t>衢州</w:t>
      </w:r>
      <w:r>
        <w:rPr>
          <w:rFonts w:hint="eastAsia" w:ascii="仿宋_GB2312" w:hAnsi="仿宋" w:eastAsia="仿宋_GB2312"/>
          <w:color w:val="333333"/>
          <w:sz w:val="32"/>
          <w:szCs w:val="32"/>
          <w:u w:val="none"/>
        </w:rPr>
        <w:t>市人力资源和社会保障网、</w:t>
      </w:r>
      <w:r>
        <w:rPr>
          <w:rFonts w:hint="eastAsia" w:ascii="仿宋_GB2312" w:hAnsi="仿宋" w:eastAsia="仿宋_GB2312"/>
          <w:color w:val="333333"/>
          <w:sz w:val="32"/>
          <w:szCs w:val="32"/>
          <w:u w:val="none"/>
          <w:lang w:eastAsia="zh-CN"/>
        </w:rPr>
        <w:t>衢州市人才网</w:t>
      </w:r>
      <w:r>
        <w:rPr>
          <w:rFonts w:hint="eastAsia" w:ascii="仿宋_GB2312" w:hAnsi="仿宋" w:eastAsia="仿宋_GB2312"/>
          <w:color w:val="333333"/>
          <w:sz w:val="32"/>
          <w:szCs w:val="32"/>
        </w:rPr>
        <w:t>自行下载，</w:t>
      </w:r>
      <w:r>
        <w:rPr>
          <w:rFonts w:hint="eastAsia" w:ascii="仿宋_GB2312" w:hAnsi="仿宋" w:eastAsia="仿宋_GB2312"/>
          <w:color w:val="333333"/>
          <w:sz w:val="32"/>
          <w:szCs w:val="32"/>
          <w:lang w:eastAsia="zh-CN"/>
        </w:rPr>
        <w:t>详</w:t>
      </w:r>
      <w:r>
        <w:rPr>
          <w:rFonts w:hint="eastAsia" w:ascii="仿宋_GB2312" w:hAnsi="仿宋" w:eastAsia="仿宋_GB2312"/>
          <w:color w:val="333333"/>
          <w:sz w:val="32"/>
          <w:szCs w:val="32"/>
        </w:rPr>
        <w:t>见附件）；报考人员需提供本人</w:t>
      </w:r>
      <w:r>
        <w:rPr>
          <w:rFonts w:hint="eastAsia" w:ascii="仿宋_GB2312" w:hAnsi="仿宋" w:eastAsia="仿宋_GB2312"/>
          <w:color w:val="333333"/>
          <w:sz w:val="32"/>
          <w:szCs w:val="32"/>
          <w:lang w:eastAsia="zh-CN"/>
        </w:rPr>
        <w:t>有效</w:t>
      </w:r>
      <w:r>
        <w:rPr>
          <w:rFonts w:hint="eastAsia" w:ascii="仿宋_GB2312" w:hAnsi="仿宋" w:eastAsia="仿宋_GB2312"/>
          <w:color w:val="333333"/>
          <w:sz w:val="32"/>
          <w:szCs w:val="32"/>
        </w:rPr>
        <w:t>身份证、学历学位证书、</w:t>
      </w:r>
      <w:r>
        <w:rPr>
          <w:rFonts w:hint="eastAsia" w:ascii="仿宋_GB2312" w:hAnsi="仿宋" w:eastAsia="仿宋_GB2312"/>
          <w:color w:val="333333"/>
          <w:sz w:val="32"/>
          <w:szCs w:val="32"/>
          <w:lang w:eastAsia="zh-CN"/>
        </w:rPr>
        <w:t>执业</w:t>
      </w:r>
      <w:r>
        <w:rPr>
          <w:rFonts w:hint="eastAsia" w:ascii="仿宋_GB2312" w:hAnsi="仿宋" w:eastAsia="仿宋_GB2312"/>
          <w:color w:val="333333"/>
          <w:sz w:val="32"/>
          <w:szCs w:val="32"/>
        </w:rPr>
        <w:t>资格证书</w:t>
      </w:r>
      <w:r>
        <w:rPr>
          <w:rFonts w:hint="eastAsia" w:ascii="仿宋_GB2312" w:hAnsi="仿宋" w:eastAsia="仿宋_GB2312"/>
          <w:color w:val="333333"/>
          <w:sz w:val="32"/>
          <w:szCs w:val="32"/>
          <w:lang w:eastAsia="zh-CN"/>
        </w:rPr>
        <w:t>、职称证明</w:t>
      </w:r>
      <w:r>
        <w:rPr>
          <w:rFonts w:hint="eastAsia" w:ascii="仿宋_GB2312" w:hAnsi="仿宋" w:eastAsia="仿宋_GB2312"/>
          <w:color w:val="333333"/>
          <w:sz w:val="32"/>
          <w:szCs w:val="32"/>
        </w:rPr>
        <w:t>等相关证件（证明）原件及复印件一式两份</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rPr>
        <w:t>现场审核后归还原件。报名时需交近期免冠一寸彩色照片2张</w:t>
      </w:r>
      <w:r>
        <w:rPr>
          <w:rFonts w:hint="eastAsia" w:ascii="仿宋_GB2312" w:hAnsi="仿宋" w:eastAsia="仿宋_GB2312"/>
          <w:color w:val="333333"/>
          <w:sz w:val="32"/>
          <w:szCs w:val="32"/>
          <w:lang w:eastAsia="zh-CN"/>
        </w:rPr>
        <w:t>，另附近三年工作主要业绩相关材料。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outlineLvl w:val="9"/>
        <w:rPr>
          <w:rFonts w:ascii="仿宋_GB2312" w:hAnsi="仿宋" w:eastAsia="仿宋_GB2312"/>
          <w:color w:val="333333"/>
          <w:sz w:val="32"/>
          <w:szCs w:val="32"/>
        </w:rPr>
      </w:pPr>
      <w:r>
        <w:rPr>
          <w:rFonts w:hint="eastAsia" w:ascii="仿宋_GB2312" w:hAnsi="仿宋" w:eastAsia="仿宋_GB2312"/>
          <w:color w:val="333333"/>
          <w:sz w:val="32"/>
          <w:szCs w:val="32"/>
          <w:lang w:val="en-US" w:eastAsia="zh-CN"/>
        </w:rPr>
        <w:t>4.准考证领取：</w:t>
      </w:r>
      <w:r>
        <w:rPr>
          <w:rFonts w:hint="eastAsia" w:ascii="仿宋_GB2312" w:hAnsi="仿宋" w:eastAsia="仿宋_GB2312"/>
          <w:color w:val="333333"/>
          <w:sz w:val="32"/>
          <w:szCs w:val="32"/>
        </w:rPr>
        <w:t>报名人员通过资格审核合格者凭本人身份证原件领取准考证，领取时间：</w:t>
      </w:r>
      <w:r>
        <w:rPr>
          <w:rFonts w:ascii="仿宋_GB2312" w:hAnsi="仿宋" w:eastAsia="仿宋_GB2312"/>
          <w:color w:val="333333"/>
          <w:sz w:val="32"/>
          <w:szCs w:val="32"/>
        </w:rPr>
        <w:t>201</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年</w:t>
      </w:r>
      <w:r>
        <w:rPr>
          <w:rFonts w:hint="eastAsia" w:ascii="仿宋_GB2312" w:hAnsi="仿宋" w:eastAsia="仿宋_GB2312"/>
          <w:color w:val="333333"/>
          <w:sz w:val="32"/>
          <w:szCs w:val="32"/>
          <w:lang w:val="en-US" w:eastAsia="zh-CN"/>
        </w:rPr>
        <w:t>8</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22日-8月23日，8:30-12:00,14:30-17:30</w:t>
      </w:r>
      <w:r>
        <w:rPr>
          <w:rFonts w:hint="eastAsia" w:ascii="仿宋_GB2312" w:hAnsi="仿宋" w:eastAsia="仿宋_GB2312"/>
          <w:color w:val="333333"/>
          <w:sz w:val="32"/>
          <w:szCs w:val="32"/>
        </w:rPr>
        <w:t>，领取地点：</w:t>
      </w:r>
      <w:r>
        <w:rPr>
          <w:rFonts w:hint="eastAsia" w:ascii="仿宋_GB2312" w:hAnsi="仿宋" w:eastAsia="仿宋_GB2312"/>
          <w:color w:val="333333"/>
          <w:sz w:val="32"/>
          <w:szCs w:val="32"/>
          <w:lang w:eastAsia="zh-CN"/>
        </w:rPr>
        <w:t>花园东大道</w:t>
      </w:r>
      <w:r>
        <w:rPr>
          <w:rFonts w:hint="eastAsia" w:ascii="仿宋_GB2312" w:hAnsi="仿宋" w:eastAsia="仿宋_GB2312"/>
          <w:color w:val="333333"/>
          <w:sz w:val="32"/>
          <w:szCs w:val="32"/>
          <w:lang w:val="en-US" w:eastAsia="zh-CN"/>
        </w:rPr>
        <w:t>169号行政服务中心六楼668室</w:t>
      </w:r>
      <w:r>
        <w:rPr>
          <w:rFonts w:hint="eastAsia" w:ascii="仿宋_GB2312" w:hAnsi="仿宋" w:eastAsia="仿宋_GB2312"/>
          <w:color w:val="333333"/>
          <w:sz w:val="32"/>
          <w:szCs w:val="32"/>
        </w:rPr>
        <w:t>。</w:t>
      </w:r>
      <w:r>
        <w:rPr>
          <w:rFonts w:hint="eastAsia" w:ascii="仿宋_GB2312" w:hAnsi="仿宋" w:eastAsia="仿宋_GB2312"/>
          <w:color w:val="333333"/>
          <w:sz w:val="32"/>
          <w:szCs w:val="32"/>
          <w:lang w:eastAsia="zh-CN"/>
        </w:rPr>
        <w:t>报名时预留电子邮箱的，可自行下载打印。</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w:t>
      </w:r>
      <w:r>
        <w:rPr>
          <w:rFonts w:hint="eastAsia" w:ascii="仿宋_GB2312" w:hAnsi="仿宋" w:eastAsia="仿宋_GB2312"/>
          <w:b/>
          <w:color w:val="333333"/>
          <w:sz w:val="32"/>
          <w:szCs w:val="32"/>
          <w:lang w:eastAsia="zh-CN"/>
        </w:rPr>
        <w:t>二</w:t>
      </w:r>
      <w:r>
        <w:rPr>
          <w:rFonts w:hint="eastAsia" w:ascii="仿宋_GB2312" w:hAnsi="仿宋" w:eastAsia="仿宋_GB2312"/>
          <w:b/>
          <w:color w:val="333333"/>
          <w:sz w:val="32"/>
          <w:szCs w:val="32"/>
        </w:rPr>
        <w:t>）面试</w:t>
      </w:r>
    </w:p>
    <w:p>
      <w:pPr>
        <w:keepNext w:val="0"/>
        <w:keepLines w:val="0"/>
        <w:pageBreakBefore w:val="0"/>
        <w:kinsoku/>
        <w:wordWrap/>
        <w:overflowPunct/>
        <w:topLinePunct w:val="0"/>
        <w:autoSpaceDE w:val="0"/>
        <w:autoSpaceDN w:val="0"/>
        <w:bidi w:val="0"/>
        <w:adjustRightInd w:val="0"/>
        <w:snapToGrid/>
        <w:spacing w:line="580" w:lineRule="exact"/>
        <w:ind w:left="0" w:leftChars="0" w:right="0" w:rightChars="0" w:firstLine="600"/>
        <w:jc w:val="left"/>
        <w:textAlignment w:val="auto"/>
        <w:rPr>
          <w:rFonts w:hint="eastAsia" w:ascii="仿宋_GB2312" w:hAnsi="仿宋" w:eastAsia="仿宋_GB2312"/>
          <w:color w:val="333333"/>
          <w:sz w:val="32"/>
          <w:szCs w:val="32"/>
        </w:rPr>
        <w:sectPr>
          <w:footerReference r:id="rId4" w:type="default"/>
          <w:pgSz w:w="11906" w:h="16838"/>
          <w:pgMar w:top="1134" w:right="1474" w:bottom="1984" w:left="1587" w:header="851" w:footer="992" w:gutter="0"/>
          <w:pgNumType w:fmt="numberInDash"/>
          <w:cols w:space="425" w:num="1"/>
          <w:docGrid w:type="lines" w:linePitch="312" w:charSpace="0"/>
        </w:sectPr>
      </w:pPr>
    </w:p>
    <w:p>
      <w:pPr>
        <w:keepNext w:val="0"/>
        <w:keepLines w:val="0"/>
        <w:pageBreakBefore w:val="0"/>
        <w:kinsoku/>
        <w:wordWrap/>
        <w:overflowPunct/>
        <w:topLinePunct w:val="0"/>
        <w:autoSpaceDE w:val="0"/>
        <w:autoSpaceDN w:val="0"/>
        <w:bidi w:val="0"/>
        <w:adjustRightInd w:val="0"/>
        <w:snapToGrid/>
        <w:spacing w:line="580" w:lineRule="exact"/>
        <w:ind w:left="0" w:leftChars="0" w:right="0" w:rightChars="0" w:firstLine="600"/>
        <w:jc w:val="left"/>
        <w:textAlignment w:val="auto"/>
        <w:rPr>
          <w:rFonts w:ascii="仿宋_GB2312" w:hAnsi="???????" w:eastAsia="仿宋_GB2312" w:cs="仿宋"/>
          <w:kern w:val="0"/>
          <w:sz w:val="32"/>
          <w:szCs w:val="32"/>
          <w:lang w:val="zh-CN"/>
        </w:rPr>
      </w:pPr>
      <w:r>
        <w:rPr>
          <w:rFonts w:hint="eastAsia" w:ascii="仿宋_GB2312" w:hAnsi="仿宋" w:eastAsia="仿宋_GB2312"/>
          <w:color w:val="333333"/>
          <w:sz w:val="32"/>
          <w:szCs w:val="32"/>
        </w:rPr>
        <w:t>面试成绩满分为</w:t>
      </w:r>
      <w:r>
        <w:rPr>
          <w:rFonts w:ascii="仿宋_GB2312" w:hAnsi="仿宋" w:eastAsia="仿宋_GB2312"/>
          <w:color w:val="333333"/>
          <w:sz w:val="32"/>
          <w:szCs w:val="32"/>
        </w:rPr>
        <w:t>100</w:t>
      </w:r>
      <w:r>
        <w:rPr>
          <w:rFonts w:hint="eastAsia" w:ascii="仿宋_GB2312" w:hAnsi="仿宋" w:eastAsia="仿宋_GB2312"/>
          <w:color w:val="333333"/>
          <w:sz w:val="32"/>
          <w:szCs w:val="32"/>
        </w:rPr>
        <w:t>分，合格为</w:t>
      </w:r>
      <w:r>
        <w:rPr>
          <w:rFonts w:ascii="仿宋_GB2312" w:hAnsi="仿宋" w:eastAsia="仿宋_GB2312"/>
          <w:color w:val="333333"/>
          <w:sz w:val="32"/>
          <w:szCs w:val="32"/>
        </w:rPr>
        <w:t>60</w:t>
      </w:r>
      <w:r>
        <w:rPr>
          <w:rFonts w:hint="eastAsia" w:ascii="仿宋_GB2312" w:hAnsi="仿宋" w:eastAsia="仿宋_GB2312"/>
          <w:color w:val="333333"/>
          <w:sz w:val="32"/>
          <w:szCs w:val="32"/>
        </w:rPr>
        <w:t>分。考生凭</w:t>
      </w:r>
      <w:r>
        <w:rPr>
          <w:rFonts w:hint="eastAsia" w:ascii="仿宋_GB2312" w:hAnsi="仿宋" w:eastAsia="仿宋_GB2312"/>
          <w:color w:val="333333"/>
          <w:sz w:val="32"/>
          <w:szCs w:val="32"/>
          <w:lang w:eastAsia="zh-CN"/>
        </w:rPr>
        <w:t>准考证</w:t>
      </w:r>
      <w:r>
        <w:rPr>
          <w:rFonts w:hint="eastAsia" w:ascii="仿宋_GB2312" w:hAnsi="仿宋" w:eastAsia="仿宋_GB2312"/>
          <w:color w:val="333333"/>
          <w:sz w:val="32"/>
          <w:szCs w:val="32"/>
        </w:rPr>
        <w:t>和本人身份证原件参加面试，面试时间和地点另行通知。报考人员证件不齐全、不按规定时间、地点参加面试的，视作</w:t>
      </w:r>
      <w:r>
        <w:rPr>
          <w:rFonts w:hint="eastAsia" w:ascii="仿宋_GB2312" w:hAnsi="???????" w:eastAsia="仿宋_GB2312" w:cs="仿宋"/>
          <w:kern w:val="0"/>
          <w:sz w:val="32"/>
          <w:szCs w:val="32"/>
          <w:lang w:val="zh-CN"/>
        </w:rPr>
        <w:t>放弃面试资格。</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w:t>
      </w:r>
      <w:r>
        <w:rPr>
          <w:rFonts w:hint="eastAsia" w:ascii="仿宋_GB2312" w:hAnsi="仿宋" w:eastAsia="仿宋_GB2312"/>
          <w:b/>
          <w:color w:val="333333"/>
          <w:sz w:val="32"/>
          <w:szCs w:val="32"/>
          <w:lang w:eastAsia="zh-CN"/>
        </w:rPr>
        <w:t>三</w:t>
      </w:r>
      <w:r>
        <w:rPr>
          <w:rFonts w:hint="eastAsia" w:ascii="仿宋_GB2312" w:hAnsi="仿宋" w:eastAsia="仿宋_GB2312"/>
          <w:b/>
          <w:color w:val="333333"/>
          <w:sz w:val="32"/>
          <w:szCs w:val="32"/>
        </w:rPr>
        <w:t>）体检、考察</w:t>
      </w:r>
    </w:p>
    <w:p>
      <w:pPr>
        <w:keepNext w:val="0"/>
        <w:keepLines w:val="0"/>
        <w:pageBreakBefore w:val="0"/>
        <w:numPr>
          <w:ilvl w:val="0"/>
          <w:numId w:val="0"/>
        </w:numPr>
        <w:kinsoku/>
        <w:wordWrap/>
        <w:overflowPunct/>
        <w:topLinePunct w:val="0"/>
        <w:bidi w:val="0"/>
        <w:snapToGrid/>
        <w:spacing w:line="580" w:lineRule="exact"/>
        <w:ind w:left="0" w:leftChars="0" w:right="0" w:rightChars="0" w:firstLine="640" w:firstLineChars="200"/>
        <w:textAlignment w:val="auto"/>
        <w:rPr>
          <w:rFonts w:ascii="仿宋_GB2312" w:hAnsi="仿宋" w:eastAsia="仿宋_GB2312"/>
          <w:color w:val="333333"/>
          <w:sz w:val="32"/>
          <w:szCs w:val="32"/>
        </w:rPr>
      </w:pPr>
      <w:r>
        <w:rPr>
          <w:rFonts w:hint="eastAsia" w:ascii="仿宋_GB2312" w:hAnsi="仿宋" w:eastAsia="仿宋_GB2312"/>
          <w:color w:val="333333"/>
          <w:sz w:val="32"/>
          <w:szCs w:val="32"/>
          <w:lang w:eastAsia="zh-CN"/>
        </w:rPr>
        <w:t>根据面试成绩进行排序，</w:t>
      </w:r>
      <w:r>
        <w:rPr>
          <w:rFonts w:hint="eastAsia" w:ascii="仿宋_GB2312" w:eastAsia="仿宋_GB2312"/>
          <w:b w:val="0"/>
          <w:bCs/>
          <w:sz w:val="32"/>
          <w:szCs w:val="32"/>
          <w:lang w:val="en-US" w:eastAsia="zh-CN"/>
        </w:rPr>
        <w:t>从高分到低分按1:1.5比例列初选名单报市评审中心</w:t>
      </w:r>
      <w:r>
        <w:rPr>
          <w:rFonts w:hint="eastAsia" w:ascii="仿宋_GB2312" w:eastAsia="仿宋_GB2312"/>
          <w:b w:val="0"/>
          <w:bCs/>
          <w:sz w:val="32"/>
          <w:szCs w:val="32"/>
        </w:rPr>
        <w:t>招聘工作领导小组</w:t>
      </w:r>
      <w:r>
        <w:rPr>
          <w:rFonts w:hint="eastAsia" w:ascii="仿宋_GB2312" w:eastAsia="仿宋_GB2312"/>
          <w:b w:val="0"/>
          <w:bCs/>
          <w:sz w:val="32"/>
          <w:szCs w:val="32"/>
          <w:lang w:eastAsia="zh-CN"/>
        </w:rPr>
        <w:t>审定，结合报考人员学历、工作经验和实际工作需要</w:t>
      </w:r>
      <w:r>
        <w:rPr>
          <w:rFonts w:hint="eastAsia" w:ascii="仿宋_GB2312" w:eastAsia="仿宋_GB2312"/>
          <w:b w:val="0"/>
          <w:bCs/>
          <w:sz w:val="32"/>
          <w:szCs w:val="32"/>
          <w:lang w:val="en-US" w:eastAsia="zh-CN"/>
        </w:rPr>
        <w:t>1:1</w:t>
      </w:r>
      <w:r>
        <w:rPr>
          <w:rFonts w:hint="eastAsia" w:ascii="仿宋_GB2312" w:eastAsia="仿宋_GB2312"/>
          <w:b w:val="0"/>
          <w:bCs/>
          <w:sz w:val="32"/>
          <w:szCs w:val="32"/>
          <w:lang w:eastAsia="zh-CN"/>
        </w:rPr>
        <w:t>确定</w:t>
      </w:r>
      <w:r>
        <w:rPr>
          <w:rFonts w:hint="eastAsia" w:ascii="仿宋_GB2312" w:hAnsi="仿宋" w:eastAsia="仿宋_GB2312"/>
          <w:color w:val="333333"/>
          <w:sz w:val="32"/>
          <w:szCs w:val="32"/>
        </w:rPr>
        <w:t>体检、考察对象。</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体检由市</w:t>
      </w:r>
      <w:r>
        <w:rPr>
          <w:rFonts w:hint="eastAsia" w:ascii="仿宋_GB2312" w:hAnsi="仿宋" w:eastAsia="仿宋_GB2312"/>
          <w:color w:val="333333"/>
          <w:sz w:val="32"/>
          <w:szCs w:val="32"/>
          <w:lang w:eastAsia="zh-CN"/>
        </w:rPr>
        <w:t>评审中心</w:t>
      </w:r>
      <w:r>
        <w:rPr>
          <w:rFonts w:hint="eastAsia" w:ascii="仿宋_GB2312" w:hAnsi="仿宋" w:eastAsia="仿宋_GB2312"/>
          <w:color w:val="333333"/>
          <w:sz w:val="32"/>
          <w:szCs w:val="32"/>
        </w:rPr>
        <w:t>组织实施。体检标准参照国家人社部、卫生部《修订〈公务员录用体检通用标准（试行）〉及〈公务员录用体检操作手册（试行）〉》（人社部发</w:t>
      </w:r>
      <w:r>
        <w:rPr>
          <w:rFonts w:hint="eastAsia" w:ascii="仿宋_GB2312" w:hAnsi="仿宋_GB2312" w:eastAsia="仿宋_GB2312" w:cs="仿宋_GB2312"/>
          <w:color w:val="333333"/>
          <w:sz w:val="32"/>
          <w:szCs w:val="32"/>
        </w:rPr>
        <w:t>〔</w:t>
      </w:r>
      <w:r>
        <w:rPr>
          <w:rFonts w:hint="eastAsia" w:ascii="仿宋_GB2312" w:hAnsi="仿宋" w:eastAsia="仿宋_GB2312"/>
          <w:color w:val="333333"/>
          <w:sz w:val="32"/>
          <w:szCs w:val="32"/>
        </w:rPr>
        <w:t>2016</w:t>
      </w:r>
      <w:r>
        <w:rPr>
          <w:rFonts w:hint="eastAsia" w:ascii="仿宋_GB2312" w:hAnsi="仿宋_GB2312" w:eastAsia="仿宋_GB2312" w:cs="仿宋_GB2312"/>
          <w:color w:val="333333"/>
          <w:sz w:val="32"/>
          <w:szCs w:val="32"/>
        </w:rPr>
        <w:t>〕</w:t>
      </w:r>
      <w:r>
        <w:rPr>
          <w:rFonts w:hint="eastAsia" w:ascii="仿宋_GB2312" w:hAnsi="仿宋" w:eastAsia="仿宋_GB2312"/>
          <w:color w:val="333333"/>
          <w:sz w:val="32"/>
          <w:szCs w:val="32"/>
        </w:rPr>
        <w:t>140</w:t>
      </w:r>
      <w:r>
        <w:rPr>
          <w:rFonts w:hint="eastAsia" w:ascii="仿宋_GB2312" w:hAnsi="仿宋" w:eastAsia="仿宋_GB2312"/>
          <w:color w:val="333333"/>
          <w:sz w:val="32"/>
          <w:szCs w:val="32"/>
          <w:lang w:eastAsia="zh-CN"/>
        </w:rPr>
        <w:t>号</w:t>
      </w:r>
      <w:r>
        <w:rPr>
          <w:rFonts w:hint="eastAsia" w:ascii="仿宋_GB2312" w:hAnsi="仿宋" w:eastAsia="仿宋_GB2312"/>
          <w:color w:val="333333"/>
          <w:sz w:val="32"/>
          <w:szCs w:val="32"/>
        </w:rPr>
        <w:t>）执行，体检费用自理；报考人员凭本人身份证原件参加体检，证件不齐全及不按规定时间、地点参加体检的，视作放弃体检资格。</w:t>
      </w:r>
    </w:p>
    <w:p>
      <w:pPr>
        <w:keepNext w:val="0"/>
        <w:keepLines w:val="0"/>
        <w:pageBreakBefore w:val="0"/>
        <w:kinsoku/>
        <w:wordWrap/>
        <w:overflowPunct/>
        <w:topLinePunct w:val="0"/>
        <w:bidi w:val="0"/>
        <w:snapToGrid/>
        <w:spacing w:line="580" w:lineRule="exact"/>
        <w:ind w:left="0" w:leftChars="0" w:right="0" w:rightChars="0" w:firstLine="600"/>
        <w:textAlignment w:val="auto"/>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考察工作按公务员录用考察办法及衢委办</w:t>
      </w:r>
      <w:r>
        <w:rPr>
          <w:rFonts w:hint="eastAsia" w:ascii="仿宋_GB2312" w:hAnsi="仿宋_GB2312" w:eastAsia="仿宋_GB2312" w:cs="仿宋_GB2312"/>
          <w:color w:val="333333"/>
          <w:sz w:val="32"/>
          <w:szCs w:val="32"/>
        </w:rPr>
        <w:t>〔</w:t>
      </w:r>
      <w:r>
        <w:rPr>
          <w:rFonts w:hint="eastAsia" w:ascii="仿宋_GB2312" w:hAnsi="仿宋" w:eastAsia="仿宋_GB2312" w:cs="宋体"/>
          <w:color w:val="333333"/>
          <w:kern w:val="0"/>
          <w:sz w:val="32"/>
          <w:szCs w:val="32"/>
          <w:lang w:val="en-US" w:eastAsia="zh-CN" w:bidi="ar-SA"/>
        </w:rPr>
        <w:t>2007</w:t>
      </w:r>
      <w:r>
        <w:rPr>
          <w:rFonts w:hint="eastAsia" w:ascii="仿宋_GB2312" w:hAnsi="仿宋_GB2312" w:eastAsia="仿宋_GB2312" w:cs="仿宋_GB2312"/>
          <w:color w:val="333333"/>
          <w:sz w:val="32"/>
          <w:szCs w:val="32"/>
        </w:rPr>
        <w:t>〕</w:t>
      </w:r>
      <w:bookmarkStart w:id="0" w:name="_GoBack"/>
      <w:bookmarkEnd w:id="0"/>
      <w:r>
        <w:rPr>
          <w:rFonts w:hint="eastAsia" w:ascii="仿宋_GB2312" w:hAnsi="仿宋" w:eastAsia="仿宋_GB2312" w:cs="宋体"/>
          <w:color w:val="333333"/>
          <w:kern w:val="0"/>
          <w:sz w:val="32"/>
          <w:szCs w:val="32"/>
          <w:lang w:val="en-US" w:eastAsia="zh-CN" w:bidi="ar-SA"/>
        </w:rPr>
        <w:t>90号文件要求，结合单位招聘的基本条件和用人单位招聘岗位要求的具体条件和标准执行。以下几种情况作为考察不合格：</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1.曾有严重违反党的路线、方针、政策和国家法律的行为，并经有关部门认定的；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2.曾受到开除中国共产党党籍处分、开除中国共产主义青年团团籍处分的；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3.曾受过劳动教养的或近两年内受到行政拘留、司法拘留的；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4.曾以营利为目的，为赌博提供条件以及参与赌博赌资较大，被有关部门处罚的；或曾组织、利用迷信活动，扰乱社会秩序、损害他人身体健康，被有关部门处罚的；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sectPr>
          <w:footerReference r:id="rId5" w:type="default"/>
          <w:pgSz w:w="11906" w:h="16838"/>
          <w:pgMar w:top="1134" w:right="1474" w:bottom="1984" w:left="1587" w:header="851" w:footer="992" w:gutter="0"/>
          <w:pgNumType w:fmt="numberInDash"/>
          <w:cols w:space="425" w:num="1"/>
          <w:docGrid w:type="lines" w:linePitch="312" w:charSpace="0"/>
        </w:sectPr>
      </w:pP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5.曾被有关部门认定参与邪教、吸毒、色情、盗窃、贪污、贿赂、诈骗等违法犯罪活动的；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6.受行政警告处分未满一年、受行政记过及以上处分未满两年，或受党、团内警告未满一年或受严重警告及以上处分未满两年的；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7.近两年内，在单位工作年度考核中有一次及以上被确定为不合格的，或因严重违反纪律、规章制度而被单位依法解除劳动（聘用）合同未满一年；</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8.不符合报考资格条件，或在招录过程中有违纪舞弊、弄虚作假行为的；</w:t>
      </w:r>
    </w:p>
    <w:p>
      <w:pPr>
        <w:keepNext w:val="0"/>
        <w:keepLines w:val="0"/>
        <w:pageBreakBefore w:val="0"/>
        <w:widowControl/>
        <w:kinsoku/>
        <w:wordWrap/>
        <w:overflowPunct/>
        <w:topLinePunct w:val="0"/>
        <w:bidi w:val="0"/>
        <w:snapToGrid/>
        <w:spacing w:line="580" w:lineRule="exact"/>
        <w:ind w:left="0" w:leftChars="0" w:right="0" w:rightChars="0" w:firstLine="600" w:firstLineChars="0"/>
        <w:jc w:val="left"/>
        <w:textAlignment w:val="auto"/>
        <w:outlineLvl w:val="9"/>
        <w:rPr>
          <w:rFonts w:hint="eastAsia" w:ascii="仿宋_GB2312" w:hAnsi="仿宋" w:eastAsia="仿宋_GB2312" w:cs="宋体"/>
          <w:color w:val="333333"/>
          <w:kern w:val="0"/>
          <w:sz w:val="32"/>
          <w:szCs w:val="32"/>
          <w:lang w:val="en-US" w:eastAsia="zh-CN" w:bidi="ar-SA"/>
        </w:rPr>
      </w:pPr>
      <w:r>
        <w:rPr>
          <w:rFonts w:hint="eastAsia" w:ascii="仿宋_GB2312" w:hAnsi="仿宋" w:eastAsia="仿宋_GB2312" w:cs="宋体"/>
          <w:color w:val="333333"/>
          <w:kern w:val="0"/>
          <w:sz w:val="32"/>
          <w:szCs w:val="32"/>
          <w:lang w:val="en-US" w:eastAsia="zh-CN" w:bidi="ar-SA"/>
        </w:rPr>
        <w:t>9.有不适宜招聘岗位其它情形的。</w:t>
      </w:r>
    </w:p>
    <w:p>
      <w:pPr>
        <w:keepNext w:val="0"/>
        <w:keepLines w:val="0"/>
        <w:pageBreakBefore w:val="0"/>
        <w:kinsoku/>
        <w:wordWrap/>
        <w:overflowPunct/>
        <w:topLinePunct w:val="0"/>
        <w:autoSpaceDE w:val="0"/>
        <w:autoSpaceDN w:val="0"/>
        <w:bidi w:val="0"/>
        <w:adjustRightInd w:val="0"/>
        <w:snapToGrid/>
        <w:spacing w:line="580" w:lineRule="exact"/>
        <w:ind w:left="0" w:leftChars="0" w:right="0" w:rightChars="0" w:firstLine="600" w:firstLineChars="0"/>
        <w:jc w:val="left"/>
        <w:textAlignment w:val="auto"/>
        <w:outlineLvl w:val="9"/>
        <w:rPr>
          <w:rFonts w:ascii="仿宋_GB2312" w:hAnsi="???????" w:eastAsia="仿宋_GB2312" w:cs="仿宋"/>
          <w:color w:val="333333"/>
          <w:kern w:val="0"/>
          <w:sz w:val="32"/>
          <w:szCs w:val="32"/>
          <w:u w:val="none"/>
          <w:lang w:val="zh-CN"/>
        </w:rPr>
      </w:pPr>
      <w:r>
        <w:rPr>
          <w:rFonts w:hint="eastAsia" w:ascii="仿宋_GB2312" w:hAnsi="???????" w:eastAsia="仿宋_GB2312" w:cs="仿宋"/>
          <w:color w:val="333333"/>
          <w:kern w:val="0"/>
          <w:sz w:val="32"/>
          <w:szCs w:val="32"/>
          <w:u w:val="none"/>
          <w:lang w:val="zh-CN"/>
        </w:rPr>
        <w:t>体检、考察有放弃或不合格的，在面试合格人员中按总成绩从高分到低分依次递补。</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（五）公示、聘用</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根据体检、考察结果，按招聘计划数</w:t>
      </w:r>
      <w:r>
        <w:rPr>
          <w:rFonts w:ascii="仿宋_GB2312" w:hAnsi="仿宋" w:eastAsia="仿宋_GB2312"/>
          <w:color w:val="333333"/>
          <w:sz w:val="32"/>
          <w:szCs w:val="32"/>
        </w:rPr>
        <w:t>1:1</w:t>
      </w:r>
      <w:r>
        <w:rPr>
          <w:rFonts w:hint="eastAsia" w:ascii="仿宋_GB2312" w:hAnsi="仿宋" w:eastAsia="仿宋_GB2312"/>
          <w:color w:val="333333"/>
          <w:sz w:val="32"/>
          <w:szCs w:val="32"/>
        </w:rPr>
        <w:t>比例确定</w:t>
      </w:r>
      <w:r>
        <w:rPr>
          <w:rFonts w:hint="eastAsia" w:ascii="仿宋_GB2312" w:hAnsi="仿宋" w:eastAsia="仿宋_GB2312"/>
          <w:color w:val="333333"/>
          <w:sz w:val="32"/>
          <w:szCs w:val="32"/>
          <w:lang w:eastAsia="zh-CN"/>
        </w:rPr>
        <w:t>拟</w:t>
      </w:r>
      <w:r>
        <w:rPr>
          <w:rFonts w:hint="eastAsia" w:ascii="仿宋_GB2312" w:hAnsi="仿宋" w:eastAsia="仿宋_GB2312"/>
          <w:color w:val="333333"/>
          <w:sz w:val="32"/>
          <w:szCs w:val="32"/>
        </w:rPr>
        <w:t>聘对象。拟聘对象</w:t>
      </w:r>
      <w:r>
        <w:rPr>
          <w:rFonts w:hint="eastAsia" w:ascii="仿宋_GB2312" w:hAnsi="仿宋" w:eastAsia="仿宋_GB2312"/>
          <w:color w:val="333333"/>
          <w:sz w:val="32"/>
          <w:szCs w:val="32"/>
          <w:lang w:eastAsia="zh-CN"/>
        </w:rPr>
        <w:t>名单</w:t>
      </w:r>
      <w:r>
        <w:rPr>
          <w:rFonts w:hint="eastAsia" w:ascii="仿宋_GB2312" w:hAnsi="仿宋" w:eastAsia="仿宋_GB2312"/>
          <w:color w:val="333333"/>
          <w:sz w:val="32"/>
          <w:szCs w:val="32"/>
        </w:rPr>
        <w:t>在</w:t>
      </w:r>
      <w:r>
        <w:rPr>
          <w:rFonts w:hint="eastAsia" w:ascii="仿宋_GB2312" w:hAnsi="仿宋" w:eastAsia="仿宋_GB2312"/>
          <w:color w:val="333333"/>
          <w:sz w:val="32"/>
          <w:szCs w:val="32"/>
          <w:lang w:eastAsia="zh-CN"/>
        </w:rPr>
        <w:t>衢州</w:t>
      </w:r>
      <w:r>
        <w:rPr>
          <w:rFonts w:hint="eastAsia" w:ascii="仿宋_GB2312" w:hAnsi="仿宋" w:eastAsia="仿宋_GB2312"/>
          <w:color w:val="333333"/>
          <w:sz w:val="32"/>
          <w:szCs w:val="32"/>
          <w:u w:val="none"/>
        </w:rPr>
        <w:t>市人力资源和社会保障网、</w:t>
      </w:r>
      <w:r>
        <w:rPr>
          <w:rFonts w:hint="eastAsia" w:ascii="仿宋_GB2312" w:hAnsi="仿宋" w:eastAsia="仿宋_GB2312"/>
          <w:color w:val="333333"/>
          <w:sz w:val="32"/>
          <w:szCs w:val="32"/>
          <w:lang w:eastAsia="zh-CN"/>
        </w:rPr>
        <w:t>衢州市人才网</w:t>
      </w:r>
      <w:r>
        <w:rPr>
          <w:rFonts w:hint="eastAsia" w:ascii="仿宋_GB2312" w:hAnsi="仿宋" w:eastAsia="仿宋_GB2312"/>
          <w:color w:val="333333"/>
          <w:sz w:val="32"/>
          <w:szCs w:val="32"/>
        </w:rPr>
        <w:t>公示</w:t>
      </w:r>
      <w:r>
        <w:rPr>
          <w:rFonts w:ascii="仿宋_GB2312" w:hAnsi="仿宋" w:eastAsia="仿宋_GB2312"/>
          <w:color w:val="333333"/>
          <w:sz w:val="32"/>
          <w:szCs w:val="32"/>
        </w:rPr>
        <w:t>7</w:t>
      </w:r>
      <w:r>
        <w:rPr>
          <w:rFonts w:hint="eastAsia" w:ascii="仿宋_GB2312" w:hAnsi="仿宋" w:eastAsia="仿宋_GB2312"/>
          <w:color w:val="333333"/>
          <w:sz w:val="32"/>
          <w:szCs w:val="32"/>
        </w:rPr>
        <w:t>天。公示期满后，对公示无异议的，按</w:t>
      </w:r>
      <w:r>
        <w:rPr>
          <w:rFonts w:hint="eastAsia" w:ascii="仿宋_GB2312" w:hAnsi="仿宋" w:eastAsia="仿宋_GB2312"/>
          <w:color w:val="333333"/>
          <w:sz w:val="32"/>
          <w:szCs w:val="32"/>
          <w:lang w:eastAsia="zh-CN"/>
        </w:rPr>
        <w:t>规定</w:t>
      </w:r>
      <w:r>
        <w:rPr>
          <w:rFonts w:hint="eastAsia" w:ascii="仿宋_GB2312" w:hAnsi="仿宋" w:eastAsia="仿宋_GB2312"/>
          <w:color w:val="333333"/>
          <w:sz w:val="32"/>
          <w:szCs w:val="32"/>
        </w:rPr>
        <w:t>办理聘用手续。对公示反映问题查实并不符合聘用条件的，不予聘用；对反映问题一时难以查实的，暂缓聘用，待查清后再决定是否聘用。报考人员在接到聘用通知后，必须在规定时间内报到。无正当理由逾期的，取消聘用资格。</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（六）劳动合同和工资待遇</w:t>
      </w:r>
    </w:p>
    <w:p>
      <w:pPr>
        <w:keepNext w:val="0"/>
        <w:keepLines w:val="0"/>
        <w:pageBreakBefore w:val="0"/>
        <w:kinsoku/>
        <w:wordWrap/>
        <w:overflowPunct/>
        <w:topLinePunct w:val="0"/>
        <w:bidi w:val="0"/>
        <w:snapToGrid/>
        <w:spacing w:line="580" w:lineRule="exact"/>
        <w:ind w:left="0" w:leftChars="0" w:right="0" w:rightChars="0" w:firstLine="640" w:firstLineChars="200"/>
        <w:textAlignment w:val="auto"/>
        <w:rPr>
          <w:rFonts w:hint="eastAsia" w:ascii="仿宋_GB2312" w:hAnsi="仿宋" w:eastAsia="仿宋_GB2312"/>
          <w:color w:val="333333"/>
          <w:sz w:val="32"/>
          <w:szCs w:val="32"/>
        </w:rPr>
        <w:sectPr>
          <w:footerReference r:id="rId6" w:type="default"/>
          <w:pgSz w:w="11906" w:h="16838"/>
          <w:pgMar w:top="1134" w:right="1474" w:bottom="1984" w:left="1587" w:header="851" w:footer="992" w:gutter="0"/>
          <w:pgNumType w:fmt="numberInDash"/>
          <w:cols w:space="425" w:num="1"/>
          <w:docGrid w:type="lines" w:linePitch="312" w:charSpace="0"/>
        </w:sectPr>
      </w:pPr>
      <w:r>
        <w:rPr>
          <w:rFonts w:hint="eastAsia" w:ascii="仿宋_GB2312" w:hAnsi="仿宋" w:eastAsia="仿宋_GB2312"/>
          <w:color w:val="333333"/>
          <w:sz w:val="32"/>
          <w:szCs w:val="32"/>
        </w:rPr>
        <w:t>专职从事</w:t>
      </w:r>
      <w:r>
        <w:rPr>
          <w:rFonts w:hint="eastAsia" w:ascii="仿宋_GB2312" w:hAnsi="仿宋" w:eastAsia="仿宋_GB2312"/>
          <w:color w:val="333333"/>
          <w:sz w:val="32"/>
          <w:szCs w:val="32"/>
          <w:lang w:eastAsia="zh-CN"/>
        </w:rPr>
        <w:t>工程造价专业技术人员</w:t>
      </w:r>
      <w:r>
        <w:rPr>
          <w:rFonts w:hint="eastAsia" w:ascii="仿宋_GB2312" w:hAnsi="仿宋" w:eastAsia="仿宋_GB2312"/>
          <w:color w:val="333333"/>
          <w:sz w:val="32"/>
          <w:szCs w:val="32"/>
        </w:rPr>
        <w:t>被聘用后需与用人单位签</w:t>
      </w:r>
    </w:p>
    <w:p>
      <w:pPr>
        <w:keepNext w:val="0"/>
        <w:keepLines w:val="0"/>
        <w:pageBreakBefore w:val="0"/>
        <w:kinsoku/>
        <w:wordWrap/>
        <w:overflowPunct/>
        <w:topLinePunct w:val="0"/>
        <w:bidi w:val="0"/>
        <w:snapToGrid/>
        <w:spacing w:line="580" w:lineRule="exact"/>
        <w:ind w:left="0" w:leftChars="0" w:right="0" w:rightChars="0" w:firstLine="640" w:firstLineChars="2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订劳动合同，合同期限</w:t>
      </w:r>
      <w:r>
        <w:rPr>
          <w:rFonts w:ascii="仿宋_GB2312" w:hAnsi="仿宋" w:eastAsia="仿宋_GB2312"/>
          <w:color w:val="333333"/>
          <w:sz w:val="32"/>
          <w:szCs w:val="32"/>
        </w:rPr>
        <w:t>3</w:t>
      </w:r>
      <w:r>
        <w:rPr>
          <w:rFonts w:hint="eastAsia" w:ascii="仿宋_GB2312" w:hAnsi="仿宋" w:eastAsia="仿宋_GB2312"/>
          <w:color w:val="333333"/>
          <w:sz w:val="32"/>
          <w:szCs w:val="32"/>
        </w:rPr>
        <w:t>年。工作人员聘用后</w:t>
      </w:r>
      <w:r>
        <w:rPr>
          <w:rFonts w:hint="eastAsia" w:ascii="仿宋_GB2312" w:hAnsi="仿宋" w:eastAsia="仿宋_GB2312"/>
          <w:color w:val="333333"/>
          <w:sz w:val="32"/>
          <w:szCs w:val="32"/>
          <w:lang w:eastAsia="zh-CN"/>
        </w:rPr>
        <w:t>，实行工资待遇年薪制，每年</w:t>
      </w:r>
      <w:r>
        <w:rPr>
          <w:rFonts w:hint="eastAsia" w:ascii="仿宋_GB2312" w:hAnsi="仿宋" w:eastAsia="仿宋_GB2312"/>
          <w:color w:val="333333"/>
          <w:sz w:val="32"/>
          <w:szCs w:val="32"/>
          <w:lang w:val="en-US" w:eastAsia="zh-CN"/>
        </w:rPr>
        <w:t>8-12万元</w:t>
      </w:r>
      <w:r>
        <w:rPr>
          <w:rFonts w:hint="eastAsia" w:ascii="仿宋_GB2312" w:eastAsia="仿宋_GB2312"/>
          <w:sz w:val="32"/>
          <w:szCs w:val="32"/>
          <w:lang w:val="en-US" w:eastAsia="zh-CN"/>
        </w:rPr>
        <w:t>（含五险一金）。</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00"/>
        <w:textAlignment w:val="auto"/>
        <w:rPr>
          <w:rFonts w:ascii="仿宋_GB2312" w:hAnsi="仿宋" w:eastAsia="仿宋_GB2312"/>
          <w:b/>
          <w:color w:val="333333"/>
          <w:sz w:val="32"/>
          <w:szCs w:val="32"/>
        </w:rPr>
      </w:pPr>
      <w:r>
        <w:rPr>
          <w:rFonts w:hint="eastAsia" w:ascii="仿宋_GB2312" w:hAnsi="仿宋" w:eastAsia="仿宋_GB2312"/>
          <w:b/>
          <w:color w:val="333333"/>
          <w:sz w:val="32"/>
          <w:szCs w:val="32"/>
        </w:rPr>
        <w:t>特别提示：招聘过程相关信息指定衢州市人力资源和社会保障网</w:t>
      </w:r>
      <w:r>
        <w:rPr>
          <w:rFonts w:ascii="仿宋_GB2312" w:hAnsi="仿宋" w:eastAsia="仿宋_GB2312"/>
          <w:b/>
          <w:color w:val="333333"/>
          <w:sz w:val="32"/>
          <w:szCs w:val="32"/>
        </w:rPr>
        <w:t xml:space="preserve"> </w:t>
      </w:r>
      <w:r>
        <w:rPr>
          <w:rFonts w:hint="eastAsia" w:ascii="仿宋_GB2312" w:hAnsi="仿宋" w:eastAsia="仿宋_GB2312"/>
          <w:b/>
          <w:color w:val="333333"/>
          <w:sz w:val="32"/>
          <w:szCs w:val="32"/>
        </w:rPr>
        <w:t>（http://</w:t>
      </w:r>
      <w:r>
        <w:rPr>
          <w:rFonts w:hint="eastAsia" w:ascii="仿宋_GB2312" w:hAnsi="仿宋" w:eastAsia="仿宋_GB2312"/>
          <w:b/>
          <w:color w:val="333333"/>
          <w:sz w:val="32"/>
          <w:szCs w:val="32"/>
          <w:lang w:val="en-US" w:eastAsia="zh-CN"/>
        </w:rPr>
        <w:t>rsj</w:t>
      </w:r>
      <w:r>
        <w:rPr>
          <w:rFonts w:hint="eastAsia" w:ascii="仿宋_GB2312" w:hAnsi="仿宋" w:eastAsia="仿宋_GB2312"/>
          <w:b/>
          <w:color w:val="333333"/>
          <w:sz w:val="32"/>
          <w:szCs w:val="32"/>
        </w:rPr>
        <w:t>.qz.gov.cn/</w:t>
      </w:r>
      <w:r>
        <w:rPr>
          <w:rFonts w:hint="eastAsia" w:ascii="仿宋_GB2312" w:hAnsi="仿宋" w:eastAsia="仿宋_GB2312"/>
          <w:b/>
          <w:color w:val="333333"/>
          <w:sz w:val="32"/>
          <w:szCs w:val="32"/>
          <w:lang w:eastAsia="zh-CN"/>
        </w:rPr>
        <w:t>）</w:t>
      </w:r>
      <w:r>
        <w:rPr>
          <w:rFonts w:hint="eastAsia" w:ascii="仿宋_GB2312" w:hAnsi="仿宋" w:eastAsia="仿宋_GB2312"/>
          <w:b/>
          <w:color w:val="333333"/>
          <w:sz w:val="32"/>
          <w:szCs w:val="32"/>
        </w:rPr>
        <w:t>、</w:t>
      </w:r>
      <w:r>
        <w:rPr>
          <w:rFonts w:hint="eastAsia" w:ascii="仿宋_GB2312" w:hAnsi="仿宋" w:eastAsia="仿宋_GB2312"/>
          <w:b/>
          <w:color w:val="333333"/>
          <w:sz w:val="32"/>
          <w:szCs w:val="32"/>
          <w:lang w:eastAsia="zh-CN"/>
        </w:rPr>
        <w:t>衢州市财政网（</w:t>
      </w:r>
      <w:r>
        <w:rPr>
          <w:rFonts w:hint="eastAsia" w:ascii="仿宋_GB2312" w:hAnsi="仿宋" w:eastAsia="仿宋_GB2312"/>
          <w:b/>
          <w:color w:val="333333"/>
          <w:sz w:val="32"/>
          <w:szCs w:val="32"/>
          <w:lang w:val="en-US" w:eastAsia="zh-CN"/>
        </w:rPr>
        <w:t>http://www.qzft.gov.cn/</w:t>
      </w:r>
      <w:r>
        <w:rPr>
          <w:rFonts w:hint="eastAsia" w:ascii="仿宋_GB2312" w:hAnsi="仿宋" w:eastAsia="仿宋_GB2312"/>
          <w:b/>
          <w:color w:val="333333"/>
          <w:sz w:val="32"/>
          <w:szCs w:val="32"/>
          <w:lang w:eastAsia="zh-CN"/>
        </w:rPr>
        <w:t>）</w:t>
      </w:r>
      <w:r>
        <w:rPr>
          <w:rFonts w:hint="eastAsia" w:ascii="仿宋_GB2312" w:hAnsi="仿宋" w:eastAsia="仿宋_GB2312"/>
          <w:b/>
          <w:color w:val="333333"/>
          <w:sz w:val="32"/>
          <w:szCs w:val="32"/>
        </w:rPr>
        <w:t>，请报考人员随时自行留意，不再另行电话通知。</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595" w:firstLineChars="186"/>
        <w:textAlignment w:val="auto"/>
        <w:rPr>
          <w:rFonts w:hint="eastAsia" w:ascii="仿宋_GB2312" w:hAnsi="仿宋" w:eastAsia="仿宋_GB2312"/>
          <w:color w:val="333333"/>
          <w:sz w:val="32"/>
          <w:szCs w:val="32"/>
          <w:lang w:val="en-US" w:eastAsia="zh-CN"/>
        </w:rPr>
      </w:pPr>
      <w:r>
        <w:rPr>
          <w:rFonts w:hint="eastAsia" w:ascii="仿宋_GB2312" w:hAnsi="仿宋" w:eastAsia="仿宋_GB2312"/>
          <w:color w:val="333333"/>
          <w:sz w:val="32"/>
          <w:szCs w:val="32"/>
        </w:rPr>
        <w:t>咨询电话：</w:t>
      </w:r>
      <w:r>
        <w:rPr>
          <w:rFonts w:hint="eastAsia" w:ascii="仿宋_GB2312" w:hAnsi="仿宋" w:eastAsia="仿宋_GB2312"/>
          <w:color w:val="333333"/>
          <w:sz w:val="32"/>
          <w:szCs w:val="32"/>
          <w:lang w:val="en-US" w:eastAsia="zh-CN"/>
        </w:rPr>
        <w:t>0570-3050396</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595" w:firstLineChars="186"/>
        <w:textAlignment w:val="auto"/>
        <w:rPr>
          <w:rFonts w:ascii="仿宋_GB2312" w:hAnsi="仿宋" w:eastAsia="仿宋_GB2312"/>
          <w:color w:val="333333"/>
          <w:sz w:val="32"/>
          <w:szCs w:val="32"/>
        </w:rPr>
      </w:pPr>
      <w:r>
        <w:rPr>
          <w:rFonts w:ascii="仿宋_GB2312" w:hAnsi="仿宋" w:eastAsia="仿宋_GB2312"/>
          <w:color w:val="333333"/>
          <w:sz w:val="32"/>
          <w:szCs w:val="32"/>
        </w:rPr>
        <w:t xml:space="preserve"> </w:t>
      </w:r>
    </w:p>
    <w:p>
      <w:pPr>
        <w:pStyle w:val="4"/>
        <w:keepNext w:val="0"/>
        <w:keepLines w:val="0"/>
        <w:pageBreakBefore w:val="0"/>
        <w:kinsoku/>
        <w:wordWrap/>
        <w:overflowPunct/>
        <w:topLinePunct w:val="0"/>
        <w:bidi w:val="0"/>
        <w:snapToGrid/>
        <w:spacing w:before="0" w:beforeAutospacing="0" w:after="0" w:afterAutospacing="0" w:line="580" w:lineRule="exact"/>
        <w:ind w:left="0" w:leftChars="0" w:right="0" w:rightChars="0" w:firstLine="640" w:firstLineChars="200"/>
        <w:textAlignment w:val="auto"/>
        <w:rPr>
          <w:rFonts w:ascii="仿宋_GB2312" w:hAnsi="仿宋" w:eastAsia="仿宋_GB2312"/>
          <w:color w:val="333333"/>
          <w:sz w:val="32"/>
          <w:szCs w:val="32"/>
        </w:rPr>
      </w:pPr>
      <w:r>
        <w:rPr>
          <w:rFonts w:hint="eastAsia" w:ascii="仿宋_GB2312" w:hAnsi="仿宋" w:eastAsia="仿宋_GB2312"/>
          <w:color w:val="333333"/>
          <w:sz w:val="32"/>
          <w:szCs w:val="32"/>
        </w:rPr>
        <w:t>附件：</w:t>
      </w:r>
      <w:r>
        <w:rPr>
          <w:rFonts w:hint="eastAsia" w:ascii="仿宋_GB2312" w:eastAsia="仿宋_GB2312"/>
          <w:sz w:val="32"/>
          <w:szCs w:val="32"/>
          <w:lang w:eastAsia="zh-CN"/>
        </w:rPr>
        <w:t>市评审中心编外工程造价专业技术人员报名表</w:t>
      </w:r>
    </w:p>
    <w:p>
      <w:pPr>
        <w:keepNext w:val="0"/>
        <w:keepLines w:val="0"/>
        <w:pageBreakBefore w:val="0"/>
        <w:kinsoku/>
        <w:wordWrap/>
        <w:overflowPunct/>
        <w:topLinePunct w:val="0"/>
        <w:bidi w:val="0"/>
        <w:snapToGrid/>
        <w:spacing w:line="580" w:lineRule="exact"/>
        <w:ind w:left="0" w:leftChars="0" w:right="0" w:rightChars="0"/>
        <w:textAlignment w:val="auto"/>
        <w:rPr>
          <w:rFonts w:ascii="仿宋_GB2312" w:eastAsia="仿宋_GB2312"/>
          <w:sz w:val="32"/>
          <w:szCs w:val="32"/>
        </w:rPr>
      </w:pPr>
    </w:p>
    <w:p>
      <w:pPr>
        <w:keepNext w:val="0"/>
        <w:keepLines w:val="0"/>
        <w:pageBreakBefore w:val="0"/>
        <w:kinsoku/>
        <w:wordWrap/>
        <w:overflowPunct/>
        <w:topLinePunct w:val="0"/>
        <w:bidi w:val="0"/>
        <w:snapToGrid/>
        <w:spacing w:line="580" w:lineRule="exact"/>
        <w:ind w:left="0" w:leftChars="0" w:right="0" w:rightChars="0"/>
        <w:textAlignment w:val="auto"/>
        <w:rPr>
          <w:rFonts w:ascii="仿宋_GB2312" w:eastAsia="仿宋_GB2312"/>
          <w:sz w:val="32"/>
          <w:szCs w:val="32"/>
        </w:rPr>
      </w:pPr>
    </w:p>
    <w:p>
      <w:pPr>
        <w:keepNext w:val="0"/>
        <w:keepLines w:val="0"/>
        <w:pageBreakBefore w:val="0"/>
        <w:kinsoku/>
        <w:wordWrap/>
        <w:overflowPunct/>
        <w:topLinePunct w:val="0"/>
        <w:bidi w:val="0"/>
        <w:snapToGrid/>
        <w:spacing w:line="580" w:lineRule="exact"/>
        <w:ind w:left="0" w:leftChars="0" w:right="0" w:rightChars="0"/>
        <w:textAlignment w:val="auto"/>
        <w:rPr>
          <w:rFonts w:ascii="仿宋_GB2312" w:eastAsia="仿宋_GB2312"/>
          <w:sz w:val="32"/>
          <w:szCs w:val="32"/>
        </w:rPr>
      </w:pPr>
    </w:p>
    <w:p>
      <w:pPr>
        <w:keepNext w:val="0"/>
        <w:keepLines w:val="0"/>
        <w:pageBreakBefore w:val="0"/>
        <w:kinsoku/>
        <w:wordWrap/>
        <w:overflowPunct/>
        <w:topLinePunct w:val="0"/>
        <w:bidi w:val="0"/>
        <w:snapToGrid/>
        <w:spacing w:line="580" w:lineRule="exact"/>
        <w:ind w:left="0" w:leftChars="0" w:right="0" w:rightChars="0" w:firstLine="3680" w:firstLineChars="1150"/>
        <w:textAlignment w:val="auto"/>
        <w:rPr>
          <w:rFonts w:ascii="仿宋_GB2312" w:eastAsia="仿宋_GB2312"/>
          <w:sz w:val="32"/>
          <w:szCs w:val="32"/>
        </w:rPr>
      </w:pPr>
      <w:r>
        <w:rPr>
          <w:rFonts w:eastAsia="仿宋_GB2312"/>
          <w:sz w:val="32"/>
          <w:szCs w:val="32"/>
        </w:rPr>
        <w:t> </w:t>
      </w:r>
      <w:r>
        <w:rPr>
          <w:rFonts w:hint="eastAsia" w:ascii="仿宋_GB2312" w:eastAsia="仿宋_GB2312"/>
          <w:sz w:val="32"/>
          <w:szCs w:val="32"/>
        </w:rPr>
        <w:t>衢州市</w:t>
      </w:r>
      <w:r>
        <w:rPr>
          <w:rFonts w:hint="eastAsia" w:ascii="仿宋_GB2312" w:eastAsia="仿宋_GB2312"/>
          <w:sz w:val="32"/>
          <w:szCs w:val="32"/>
          <w:lang w:eastAsia="zh-CN"/>
        </w:rPr>
        <w:t>政府投资项目评审中心</w:t>
      </w:r>
    </w:p>
    <w:p>
      <w:pPr>
        <w:keepNext w:val="0"/>
        <w:keepLines w:val="0"/>
        <w:pageBreakBefore w:val="0"/>
        <w:kinsoku/>
        <w:wordWrap/>
        <w:overflowPunct/>
        <w:topLinePunct w:val="0"/>
        <w:bidi w:val="0"/>
        <w:snapToGrid/>
        <w:spacing w:line="580" w:lineRule="exact"/>
        <w:ind w:right="0" w:rightChars="0" w:firstLine="4800" w:firstLineChars="1500"/>
        <w:textAlignment w:val="auto"/>
        <w:rPr>
          <w:rFonts w:hint="eastAsia" w:ascii="仿宋_GB2312" w:eastAsia="仿宋_GB2312"/>
          <w:sz w:val="32"/>
          <w:szCs w:val="32"/>
          <w:lang w:eastAsia="zh-CN"/>
        </w:rPr>
      </w:pPr>
      <w:r>
        <w:rPr>
          <w:rFonts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lang w:eastAsia="zh-CN"/>
        </w:rPr>
        <w:t>日</w:t>
      </w:r>
    </w:p>
    <w:p>
      <w:pPr>
        <w:keepNext w:val="0"/>
        <w:keepLines w:val="0"/>
        <w:pageBreakBefore w:val="0"/>
        <w:kinsoku/>
        <w:wordWrap/>
        <w:overflowPunct/>
        <w:topLinePunct w:val="0"/>
        <w:bidi w:val="0"/>
        <w:snapToGrid/>
        <w:spacing w:line="580" w:lineRule="exact"/>
        <w:ind w:left="0" w:leftChars="0" w:right="0" w:rightChars="0" w:firstLine="4480" w:firstLineChars="1400"/>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napToGrid/>
        <w:spacing w:line="580" w:lineRule="exact"/>
        <w:ind w:left="0" w:leftChars="0" w:right="0" w:rightChars="0" w:firstLine="4480" w:firstLineChars="1400"/>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napToGrid/>
        <w:spacing w:line="580" w:lineRule="exact"/>
        <w:ind w:left="0" w:leftChars="0" w:right="0" w:rightChars="0" w:firstLine="4480" w:firstLineChars="1400"/>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napToGrid/>
        <w:spacing w:line="580" w:lineRule="exact"/>
        <w:ind w:left="0" w:leftChars="0" w:right="0" w:rightChars="0" w:firstLine="4480" w:firstLineChars="1400"/>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napToGrid/>
        <w:spacing w:line="580" w:lineRule="exact"/>
        <w:ind w:left="0" w:leftChars="0" w:right="0" w:rightChars="0" w:firstLine="4480" w:firstLineChars="1400"/>
        <w:textAlignment w:val="auto"/>
        <w:rPr>
          <w:rFonts w:hint="eastAsia" w:ascii="仿宋_GB2312" w:eastAsia="仿宋_GB2312"/>
          <w:sz w:val="32"/>
          <w:szCs w:val="32"/>
          <w:lang w:eastAsia="zh-CN"/>
        </w:rPr>
      </w:pPr>
    </w:p>
    <w:p>
      <w:pPr>
        <w:jc w:val="center"/>
        <w:rPr>
          <w:rFonts w:eastAsia="方正小标宋简体"/>
          <w:sz w:val="44"/>
          <w:szCs w:val="36"/>
        </w:rPr>
        <w:sectPr>
          <w:footerReference r:id="rId7" w:type="default"/>
          <w:pgSz w:w="11906" w:h="16838"/>
          <w:pgMar w:top="1134" w:right="1474" w:bottom="1984" w:left="1587" w:header="851" w:footer="992" w:gutter="0"/>
          <w:pgNumType w:fmt="numberInDash"/>
          <w:cols w:space="425" w:num="1"/>
          <w:docGrid w:type="lines" w:linePitch="312" w:charSpace="0"/>
        </w:sectPr>
      </w:pPr>
    </w:p>
    <w:p>
      <w:pPr>
        <w:jc w:val="center"/>
        <w:rPr>
          <w:rFonts w:hint="eastAsia" w:eastAsia="方正小标宋简体"/>
          <w:sz w:val="44"/>
          <w:szCs w:val="36"/>
          <w:lang w:eastAsia="zh-CN"/>
        </w:rPr>
      </w:pPr>
      <w:r>
        <w:rPr>
          <w:rFonts w:eastAsia="方正小标宋简体"/>
          <w:sz w:val="44"/>
          <w:szCs w:val="36"/>
        </w:rPr>
        <w:t>衢州市</w:t>
      </w:r>
      <w:r>
        <w:rPr>
          <w:rFonts w:hint="eastAsia" w:eastAsia="方正小标宋简体"/>
          <w:sz w:val="44"/>
          <w:szCs w:val="36"/>
          <w:lang w:eastAsia="zh-CN"/>
        </w:rPr>
        <w:t>政府投资项目评审中心</w:t>
      </w:r>
    </w:p>
    <w:p>
      <w:pPr>
        <w:jc w:val="center"/>
        <w:rPr>
          <w:rFonts w:eastAsia="方正小标宋简体"/>
          <w:sz w:val="44"/>
          <w:szCs w:val="36"/>
        </w:rPr>
      </w:pPr>
      <w:r>
        <w:rPr>
          <w:rFonts w:eastAsia="方正小标宋简体"/>
          <w:sz w:val="44"/>
          <w:szCs w:val="36"/>
        </w:rPr>
        <w:t>招聘编外</w:t>
      </w:r>
      <w:r>
        <w:rPr>
          <w:rFonts w:hint="eastAsia" w:eastAsia="方正小标宋简体"/>
          <w:sz w:val="44"/>
          <w:szCs w:val="36"/>
          <w:lang w:eastAsia="zh-CN"/>
        </w:rPr>
        <w:t>工程造价专技技术</w:t>
      </w:r>
      <w:r>
        <w:rPr>
          <w:rFonts w:eastAsia="方正小标宋简体"/>
          <w:sz w:val="44"/>
          <w:szCs w:val="36"/>
        </w:rPr>
        <w:t xml:space="preserve">人员报名表 </w:t>
      </w:r>
    </w:p>
    <w:tbl>
      <w:tblPr>
        <w:tblStyle w:val="7"/>
        <w:tblW w:w="98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98"/>
        <w:gridCol w:w="518"/>
        <w:gridCol w:w="1440"/>
        <w:gridCol w:w="1018"/>
        <w:gridCol w:w="242"/>
        <w:gridCol w:w="1203"/>
        <w:gridCol w:w="1260"/>
        <w:gridCol w:w="1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姓   名</w:t>
            </w:r>
          </w:p>
        </w:tc>
        <w:tc>
          <w:tcPr>
            <w:tcW w:w="1616" w:type="dxa"/>
            <w:gridSpan w:val="2"/>
            <w:vAlign w:val="center"/>
          </w:tcPr>
          <w:p>
            <w:pPr>
              <w:jc w:val="center"/>
              <w:rPr>
                <w:sz w:val="24"/>
              </w:rPr>
            </w:pPr>
          </w:p>
        </w:tc>
        <w:tc>
          <w:tcPr>
            <w:tcW w:w="1440" w:type="dxa"/>
            <w:vAlign w:val="center"/>
          </w:tcPr>
          <w:p>
            <w:pPr>
              <w:jc w:val="center"/>
              <w:rPr>
                <w:spacing w:val="-10"/>
                <w:sz w:val="24"/>
              </w:rPr>
            </w:pPr>
            <w:r>
              <w:rPr>
                <w:sz w:val="24"/>
              </w:rPr>
              <w:t>身份证号</w:t>
            </w:r>
          </w:p>
        </w:tc>
        <w:tc>
          <w:tcPr>
            <w:tcW w:w="3723" w:type="dxa"/>
            <w:gridSpan w:val="4"/>
            <w:vAlign w:val="center"/>
          </w:tcPr>
          <w:p>
            <w:pPr>
              <w:jc w:val="center"/>
              <w:rPr>
                <w:sz w:val="24"/>
              </w:rPr>
            </w:pPr>
          </w:p>
        </w:tc>
        <w:tc>
          <w:tcPr>
            <w:tcW w:w="1681" w:type="dxa"/>
            <w:vMerge w:val="restart"/>
            <w:vAlign w:val="center"/>
          </w:tcPr>
          <w:p>
            <w:pPr>
              <w:jc w:val="center"/>
              <w:rPr>
                <w:sz w:val="24"/>
              </w:rPr>
            </w:pPr>
            <w:r>
              <w:rPr>
                <w:sz w:val="24"/>
              </w:rPr>
              <w:t>一</w:t>
            </w:r>
          </w:p>
          <w:p>
            <w:pPr>
              <w:jc w:val="center"/>
              <w:rPr>
                <w:sz w:val="24"/>
              </w:rPr>
            </w:pPr>
            <w:r>
              <w:rPr>
                <w:sz w:val="24"/>
              </w:rPr>
              <w:t>寸</w:t>
            </w:r>
          </w:p>
          <w:p>
            <w:pPr>
              <w:jc w:val="center"/>
              <w:rPr>
                <w:sz w:val="24"/>
              </w:rPr>
            </w:pPr>
            <w:r>
              <w:rPr>
                <w:sz w:val="24"/>
              </w:rPr>
              <w:t>近</w:t>
            </w:r>
          </w:p>
          <w:p>
            <w:pPr>
              <w:jc w:val="center"/>
              <w:rPr>
                <w:sz w:val="24"/>
              </w:rPr>
            </w:pPr>
            <w:r>
              <w:rPr>
                <w:sz w:val="24"/>
              </w:rPr>
              <w:t>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性   别</w:t>
            </w:r>
          </w:p>
        </w:tc>
        <w:tc>
          <w:tcPr>
            <w:tcW w:w="1616" w:type="dxa"/>
            <w:gridSpan w:val="2"/>
            <w:vAlign w:val="center"/>
          </w:tcPr>
          <w:p>
            <w:pPr>
              <w:jc w:val="center"/>
              <w:rPr>
                <w:sz w:val="24"/>
              </w:rPr>
            </w:pPr>
          </w:p>
        </w:tc>
        <w:tc>
          <w:tcPr>
            <w:tcW w:w="1440" w:type="dxa"/>
            <w:vAlign w:val="center"/>
          </w:tcPr>
          <w:p>
            <w:pPr>
              <w:jc w:val="center"/>
              <w:rPr>
                <w:sz w:val="24"/>
              </w:rPr>
            </w:pPr>
            <w:r>
              <w:rPr>
                <w:sz w:val="24"/>
              </w:rPr>
              <w:t>出生年月</w:t>
            </w:r>
          </w:p>
        </w:tc>
        <w:tc>
          <w:tcPr>
            <w:tcW w:w="1260" w:type="dxa"/>
            <w:gridSpan w:val="2"/>
            <w:vAlign w:val="center"/>
          </w:tcPr>
          <w:p>
            <w:pPr>
              <w:jc w:val="center"/>
              <w:rPr>
                <w:sz w:val="24"/>
              </w:rPr>
            </w:pPr>
          </w:p>
        </w:tc>
        <w:tc>
          <w:tcPr>
            <w:tcW w:w="1203" w:type="dxa"/>
            <w:vAlign w:val="center"/>
          </w:tcPr>
          <w:p>
            <w:pPr>
              <w:jc w:val="center"/>
              <w:rPr>
                <w:sz w:val="24"/>
              </w:rPr>
            </w:pPr>
            <w:r>
              <w:rPr>
                <w:sz w:val="24"/>
              </w:rPr>
              <w:t>民   族</w:t>
            </w:r>
          </w:p>
        </w:tc>
        <w:tc>
          <w:tcPr>
            <w:tcW w:w="1260" w:type="dxa"/>
            <w:vAlign w:val="center"/>
          </w:tcPr>
          <w:p>
            <w:pPr>
              <w:jc w:val="center"/>
              <w:rPr>
                <w:sz w:val="24"/>
              </w:rPr>
            </w:pPr>
          </w:p>
        </w:tc>
        <w:tc>
          <w:tcPr>
            <w:tcW w:w="1681" w:type="dxa"/>
            <w:vMerge w:val="continue"/>
            <w:vAlign w:val="center"/>
          </w:tcPr>
          <w:p>
            <w:pPr>
              <w:widowControl/>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政治面貌</w:t>
            </w:r>
          </w:p>
        </w:tc>
        <w:tc>
          <w:tcPr>
            <w:tcW w:w="1616" w:type="dxa"/>
            <w:gridSpan w:val="2"/>
            <w:vAlign w:val="center"/>
          </w:tcPr>
          <w:p>
            <w:pPr>
              <w:jc w:val="center"/>
              <w:rPr>
                <w:sz w:val="24"/>
              </w:rPr>
            </w:pPr>
          </w:p>
        </w:tc>
        <w:tc>
          <w:tcPr>
            <w:tcW w:w="1440" w:type="dxa"/>
            <w:vAlign w:val="center"/>
          </w:tcPr>
          <w:p>
            <w:pPr>
              <w:jc w:val="center"/>
              <w:rPr>
                <w:sz w:val="24"/>
              </w:rPr>
            </w:pPr>
            <w:r>
              <w:rPr>
                <w:sz w:val="24"/>
              </w:rPr>
              <w:t>婚姻状况</w:t>
            </w:r>
          </w:p>
        </w:tc>
        <w:tc>
          <w:tcPr>
            <w:tcW w:w="1260" w:type="dxa"/>
            <w:gridSpan w:val="2"/>
            <w:vAlign w:val="center"/>
          </w:tcPr>
          <w:p>
            <w:pPr>
              <w:rPr>
                <w:sz w:val="24"/>
              </w:rPr>
            </w:pPr>
          </w:p>
        </w:tc>
        <w:tc>
          <w:tcPr>
            <w:tcW w:w="1203" w:type="dxa"/>
            <w:vAlign w:val="center"/>
          </w:tcPr>
          <w:p>
            <w:pPr>
              <w:jc w:val="center"/>
              <w:rPr>
                <w:sz w:val="24"/>
              </w:rPr>
            </w:pPr>
            <w:r>
              <w:rPr>
                <w:sz w:val="24"/>
              </w:rPr>
              <w:t>特   长</w:t>
            </w:r>
          </w:p>
        </w:tc>
        <w:tc>
          <w:tcPr>
            <w:tcW w:w="1260" w:type="dxa"/>
            <w:vAlign w:val="center"/>
          </w:tcPr>
          <w:p>
            <w:pPr>
              <w:rPr>
                <w:sz w:val="24"/>
              </w:rPr>
            </w:pPr>
          </w:p>
        </w:tc>
        <w:tc>
          <w:tcPr>
            <w:tcW w:w="1681" w:type="dxa"/>
            <w:vMerge w:val="continue"/>
            <w:vAlign w:val="center"/>
          </w:tcPr>
          <w:p>
            <w:pPr>
              <w:widowControl/>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学历、学位</w:t>
            </w:r>
          </w:p>
        </w:tc>
        <w:tc>
          <w:tcPr>
            <w:tcW w:w="1616" w:type="dxa"/>
            <w:gridSpan w:val="2"/>
            <w:vAlign w:val="center"/>
          </w:tcPr>
          <w:p>
            <w:pPr>
              <w:jc w:val="center"/>
              <w:rPr>
                <w:sz w:val="24"/>
              </w:rPr>
            </w:pPr>
          </w:p>
        </w:tc>
        <w:tc>
          <w:tcPr>
            <w:tcW w:w="1440" w:type="dxa"/>
            <w:vAlign w:val="center"/>
          </w:tcPr>
          <w:p>
            <w:pPr>
              <w:jc w:val="center"/>
              <w:rPr>
                <w:sz w:val="24"/>
              </w:rPr>
            </w:pPr>
            <w:r>
              <w:rPr>
                <w:sz w:val="24"/>
              </w:rPr>
              <w:t>毕业院校</w:t>
            </w:r>
          </w:p>
          <w:p>
            <w:pPr>
              <w:jc w:val="center"/>
              <w:rPr>
                <w:sz w:val="24"/>
              </w:rPr>
            </w:pPr>
            <w:r>
              <w:rPr>
                <w:sz w:val="24"/>
              </w:rPr>
              <w:t>及专业</w:t>
            </w:r>
          </w:p>
        </w:tc>
        <w:tc>
          <w:tcPr>
            <w:tcW w:w="3723" w:type="dxa"/>
            <w:gridSpan w:val="4"/>
            <w:vAlign w:val="center"/>
          </w:tcPr>
          <w:p>
            <w:pPr>
              <w:jc w:val="center"/>
              <w:rPr>
                <w:sz w:val="24"/>
              </w:rPr>
            </w:pPr>
          </w:p>
        </w:tc>
        <w:tc>
          <w:tcPr>
            <w:tcW w:w="1681" w:type="dxa"/>
            <w:vMerge w:val="continue"/>
            <w:vAlign w:val="center"/>
          </w:tcPr>
          <w:p>
            <w:pPr>
              <w:widowControl/>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毕业时间</w:t>
            </w:r>
          </w:p>
        </w:tc>
        <w:tc>
          <w:tcPr>
            <w:tcW w:w="3056" w:type="dxa"/>
            <w:gridSpan w:val="3"/>
            <w:vAlign w:val="center"/>
          </w:tcPr>
          <w:p>
            <w:pPr>
              <w:jc w:val="center"/>
              <w:rPr>
                <w:sz w:val="24"/>
              </w:rPr>
            </w:pPr>
          </w:p>
        </w:tc>
        <w:tc>
          <w:tcPr>
            <w:tcW w:w="2463" w:type="dxa"/>
            <w:gridSpan w:val="3"/>
            <w:vAlign w:val="center"/>
          </w:tcPr>
          <w:p>
            <w:pPr>
              <w:jc w:val="center"/>
              <w:rPr>
                <w:sz w:val="24"/>
              </w:rPr>
            </w:pPr>
            <w:r>
              <w:rPr>
                <w:sz w:val="24"/>
              </w:rPr>
              <w:t>工作年限</w:t>
            </w:r>
          </w:p>
        </w:tc>
        <w:tc>
          <w:tcPr>
            <w:tcW w:w="2941" w:type="dxa"/>
            <w:gridSpan w:val="2"/>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rFonts w:hint="eastAsia" w:eastAsiaTheme="minorEastAsia"/>
                <w:sz w:val="24"/>
                <w:lang w:eastAsia="zh-CN"/>
              </w:rPr>
            </w:pPr>
            <w:r>
              <w:rPr>
                <w:rFonts w:hint="eastAsia"/>
                <w:sz w:val="24"/>
                <w:lang w:eastAsia="zh-CN"/>
              </w:rPr>
              <w:t>执业资格</w:t>
            </w:r>
          </w:p>
        </w:tc>
        <w:tc>
          <w:tcPr>
            <w:tcW w:w="8460" w:type="dxa"/>
            <w:gridSpan w:val="8"/>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56" w:type="dxa"/>
            <w:vAlign w:val="center"/>
          </w:tcPr>
          <w:p>
            <w:pPr>
              <w:jc w:val="center"/>
              <w:rPr>
                <w:sz w:val="24"/>
              </w:rPr>
            </w:pPr>
            <w:r>
              <w:rPr>
                <w:sz w:val="24"/>
              </w:rPr>
              <w:t>通讯地址</w:t>
            </w:r>
          </w:p>
        </w:tc>
        <w:tc>
          <w:tcPr>
            <w:tcW w:w="4074" w:type="dxa"/>
            <w:gridSpan w:val="4"/>
            <w:vAlign w:val="center"/>
          </w:tcPr>
          <w:p>
            <w:pPr>
              <w:jc w:val="center"/>
              <w:rPr>
                <w:position w:val="-34"/>
                <w:sz w:val="24"/>
              </w:rPr>
            </w:pPr>
          </w:p>
        </w:tc>
        <w:tc>
          <w:tcPr>
            <w:tcW w:w="1445" w:type="dxa"/>
            <w:gridSpan w:val="2"/>
            <w:vAlign w:val="center"/>
          </w:tcPr>
          <w:p>
            <w:pPr>
              <w:jc w:val="center"/>
              <w:rPr>
                <w:sz w:val="24"/>
              </w:rPr>
            </w:pPr>
            <w:r>
              <w:rPr>
                <w:sz w:val="24"/>
              </w:rPr>
              <w:t>联系电话</w:t>
            </w:r>
          </w:p>
        </w:tc>
        <w:tc>
          <w:tcPr>
            <w:tcW w:w="2941" w:type="dxa"/>
            <w:gridSpan w:val="2"/>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454" w:type="dxa"/>
            <w:gridSpan w:val="2"/>
            <w:vAlign w:val="center"/>
          </w:tcPr>
          <w:p>
            <w:pPr>
              <w:jc w:val="center"/>
              <w:rPr>
                <w:sz w:val="24"/>
              </w:rPr>
            </w:pPr>
            <w:r>
              <w:rPr>
                <w:sz w:val="24"/>
              </w:rPr>
              <w:t>户籍或生源所在地</w:t>
            </w:r>
          </w:p>
        </w:tc>
        <w:tc>
          <w:tcPr>
            <w:tcW w:w="2976" w:type="dxa"/>
            <w:gridSpan w:val="3"/>
            <w:vAlign w:val="center"/>
          </w:tcPr>
          <w:p>
            <w:pPr>
              <w:jc w:val="center"/>
              <w:rPr>
                <w:sz w:val="24"/>
              </w:rPr>
            </w:pPr>
          </w:p>
        </w:tc>
        <w:tc>
          <w:tcPr>
            <w:tcW w:w="1445" w:type="dxa"/>
            <w:gridSpan w:val="2"/>
            <w:vAlign w:val="center"/>
          </w:tcPr>
          <w:p>
            <w:pPr>
              <w:jc w:val="center"/>
              <w:rPr>
                <w:sz w:val="24"/>
              </w:rPr>
            </w:pPr>
            <w:r>
              <w:rPr>
                <w:rFonts w:hint="eastAsia"/>
                <w:sz w:val="24"/>
                <w:lang w:eastAsia="zh-CN"/>
              </w:rPr>
              <w:t>电子邮箱</w:t>
            </w:r>
          </w:p>
        </w:tc>
        <w:tc>
          <w:tcPr>
            <w:tcW w:w="2941" w:type="dxa"/>
            <w:gridSpan w:val="2"/>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7" w:hRule="atLeast"/>
          <w:jc w:val="center"/>
        </w:trPr>
        <w:tc>
          <w:tcPr>
            <w:tcW w:w="1356" w:type="dxa"/>
            <w:vAlign w:val="center"/>
          </w:tcPr>
          <w:p>
            <w:pPr>
              <w:jc w:val="center"/>
              <w:rPr>
                <w:sz w:val="24"/>
              </w:rPr>
            </w:pPr>
            <w:r>
              <w:rPr>
                <w:sz w:val="24"/>
              </w:rPr>
              <w:t xml:space="preserve">  学习、    工作简历</w:t>
            </w:r>
          </w:p>
        </w:tc>
        <w:tc>
          <w:tcPr>
            <w:tcW w:w="8460" w:type="dxa"/>
            <w:gridSpan w:val="8"/>
            <w:vAlign w:val="center"/>
          </w:tcPr>
          <w:p>
            <w:pPr>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1356" w:type="dxa"/>
            <w:vAlign w:val="center"/>
          </w:tcPr>
          <w:p>
            <w:pPr>
              <w:jc w:val="center"/>
              <w:rPr>
                <w:rFonts w:hint="eastAsia" w:eastAsiaTheme="minorEastAsia"/>
                <w:sz w:val="24"/>
                <w:lang w:eastAsia="zh-CN"/>
              </w:rPr>
            </w:pPr>
            <w:r>
              <w:rPr>
                <w:rFonts w:hint="eastAsia"/>
                <w:sz w:val="24"/>
                <w:lang w:eastAsia="zh-CN"/>
              </w:rPr>
              <w:t>工作业绩</w:t>
            </w:r>
          </w:p>
        </w:tc>
        <w:tc>
          <w:tcPr>
            <w:tcW w:w="8460" w:type="dxa"/>
            <w:gridSpan w:val="8"/>
            <w:vAlign w:val="top"/>
          </w:tcPr>
          <w:p>
            <w:pPr>
              <w:ind w:firstLine="210" w:firstLineChars="100"/>
              <w:rPr>
                <w:szCs w:val="21"/>
              </w:rPr>
            </w:pPr>
          </w:p>
          <w:p>
            <w:pPr>
              <w:rPr>
                <w:szCs w:val="21"/>
              </w:rPr>
            </w:pPr>
          </w:p>
          <w:p>
            <w:pPr>
              <w:ind w:firstLine="210" w:firstLineChars="100"/>
              <w:rPr>
                <w:sz w:val="24"/>
              </w:rPr>
            </w:pPr>
            <w:r>
              <w:rPr>
                <w:szCs w:val="21"/>
              </w:rPr>
              <w:t xml:space="preserve">                                             </w:t>
            </w:r>
            <w:r>
              <w:rPr>
                <w:sz w:val="24"/>
              </w:rPr>
              <w:t xml:space="preserve"> </w:t>
            </w:r>
          </w:p>
          <w:p>
            <w:pPr>
              <w:ind w:firstLine="5040" w:firstLineChars="2100"/>
              <w:rPr>
                <w:sz w:val="24"/>
              </w:rPr>
            </w:pPr>
            <w:r>
              <w:rPr>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atLeast"/>
          <w:jc w:val="center"/>
        </w:trPr>
        <w:tc>
          <w:tcPr>
            <w:tcW w:w="1356" w:type="dxa"/>
            <w:vAlign w:val="center"/>
          </w:tcPr>
          <w:p>
            <w:pPr>
              <w:jc w:val="center"/>
              <w:rPr>
                <w:position w:val="-32"/>
                <w:sz w:val="24"/>
              </w:rPr>
            </w:pPr>
            <w:r>
              <w:rPr>
                <w:sz w:val="24"/>
              </w:rPr>
              <w:t>报名人郑重承诺</w:t>
            </w:r>
          </w:p>
        </w:tc>
        <w:tc>
          <w:tcPr>
            <w:tcW w:w="8460" w:type="dxa"/>
            <w:gridSpan w:val="8"/>
            <w:vAlign w:val="center"/>
          </w:tcPr>
          <w:p>
            <w:pPr>
              <w:jc w:val="left"/>
              <w:rPr>
                <w:b/>
              </w:rPr>
            </w:pPr>
            <w:r>
              <w:t xml:space="preserve">  </w:t>
            </w:r>
            <w:r>
              <w:rPr>
                <w:b/>
              </w:rPr>
              <w:t xml:space="preserve"> </w:t>
            </w:r>
            <w:r>
              <w:rPr>
                <w:b/>
                <w:sz w:val="24"/>
              </w:rPr>
              <w:t>以上情况及提供的报名材料均属真实，若有隐瞒、虚报、欺骗、作假等行为，本人愿意承担一切法律后果和责任。</w:t>
            </w:r>
          </w:p>
          <w:p>
            <w:pPr>
              <w:rPr>
                <w:b/>
                <w:sz w:val="24"/>
              </w:rPr>
            </w:pPr>
            <w:r>
              <w:rPr>
                <w:b/>
                <w:sz w:val="24"/>
              </w:rPr>
              <w:t xml:space="preserve"> </w:t>
            </w:r>
          </w:p>
          <w:p>
            <w:pPr>
              <w:ind w:firstLine="241" w:firstLineChars="100"/>
            </w:pPr>
            <w:r>
              <w:rPr>
                <w:b/>
                <w:sz w:val="24"/>
              </w:rPr>
              <w:t>报考人员（签字）：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2" w:hRule="atLeast"/>
          <w:jc w:val="center"/>
        </w:trPr>
        <w:tc>
          <w:tcPr>
            <w:tcW w:w="1356" w:type="dxa"/>
            <w:vAlign w:val="center"/>
          </w:tcPr>
          <w:p>
            <w:pPr>
              <w:jc w:val="center"/>
              <w:rPr>
                <w:position w:val="-32"/>
                <w:sz w:val="24"/>
              </w:rPr>
            </w:pPr>
            <w:r>
              <w:rPr>
                <w:rFonts w:hint="eastAsia"/>
                <w:position w:val="-32"/>
                <w:sz w:val="24"/>
                <w:lang w:eastAsia="zh-CN"/>
              </w:rPr>
              <w:t>用人单位审核</w:t>
            </w:r>
            <w:r>
              <w:rPr>
                <w:position w:val="-32"/>
                <w:sz w:val="24"/>
              </w:rPr>
              <w:t>意见</w:t>
            </w:r>
          </w:p>
        </w:tc>
        <w:tc>
          <w:tcPr>
            <w:tcW w:w="8460" w:type="dxa"/>
            <w:gridSpan w:val="8"/>
            <w:vAlign w:val="center"/>
          </w:tcPr>
          <w:p>
            <w:pPr>
              <w:ind w:firstLine="3720" w:firstLineChars="1550"/>
              <w:jc w:val="left"/>
              <w:rPr>
                <w:sz w:val="24"/>
                <w:u w:val="single"/>
              </w:rPr>
            </w:pPr>
            <w:r>
              <w:rPr>
                <w:sz w:val="24"/>
              </w:rPr>
              <w:t>审核人签名：</w:t>
            </w:r>
          </w:p>
          <w:p>
            <w:pPr>
              <w:ind w:firstLine="3720" w:firstLineChars="1550"/>
              <w:jc w:val="left"/>
              <w:rPr>
                <w:sz w:val="24"/>
              </w:rPr>
            </w:pPr>
          </w:p>
          <w:p>
            <w:pPr>
              <w:ind w:firstLine="3720" w:firstLineChars="1550"/>
              <w:jc w:val="left"/>
              <w:rPr>
                <w:sz w:val="24"/>
                <w:u w:val="single"/>
              </w:rPr>
            </w:pPr>
            <w:r>
              <w:rPr>
                <w:sz w:val="24"/>
              </w:rPr>
              <w:t>复核人签名：</w:t>
            </w:r>
          </w:p>
          <w:p>
            <w:pPr>
              <w:jc w:val="left"/>
            </w:pPr>
            <w:r>
              <w:rPr>
                <w:sz w:val="24"/>
              </w:rPr>
              <w:t xml:space="preserve">                                                      年    月    日</w:t>
            </w:r>
          </w:p>
        </w:tc>
      </w:tr>
    </w:tbl>
    <w:p>
      <w:pPr>
        <w:rPr>
          <w:rFonts w:hint="eastAsia"/>
          <w:sz w:val="23"/>
        </w:rPr>
      </w:pPr>
      <w:r>
        <w:rPr>
          <w:sz w:val="23"/>
        </w:rPr>
        <w:t>注： （1）报名表一式两份；（2）报名时请按以下顺序提供材料或复印件并装订：</w:t>
      </w:r>
    </w:p>
    <w:p>
      <w:r>
        <w:rPr>
          <w:rFonts w:hint="eastAsia"/>
          <w:sz w:val="23"/>
        </w:rPr>
        <w:t>①</w:t>
      </w:r>
      <w:r>
        <w:rPr>
          <w:sz w:val="23"/>
        </w:rPr>
        <w:t>报名表；</w:t>
      </w:r>
      <w:r>
        <w:rPr>
          <w:rFonts w:hint="eastAsia"/>
          <w:sz w:val="23"/>
        </w:rPr>
        <w:t>②</w:t>
      </w:r>
      <w:r>
        <w:rPr>
          <w:sz w:val="23"/>
        </w:rPr>
        <w:t>身份证；</w:t>
      </w:r>
      <w:r>
        <w:rPr>
          <w:rFonts w:hint="eastAsia"/>
          <w:sz w:val="23"/>
        </w:rPr>
        <w:t>③</w:t>
      </w:r>
      <w:r>
        <w:rPr>
          <w:sz w:val="23"/>
        </w:rPr>
        <w:t>学历学位</w:t>
      </w:r>
      <w:r>
        <w:rPr>
          <w:rFonts w:hint="eastAsia"/>
          <w:sz w:val="23"/>
          <w:lang w:eastAsia="zh-CN"/>
        </w:rPr>
        <w:t>、执业</w:t>
      </w:r>
      <w:r>
        <w:rPr>
          <w:rFonts w:hint="eastAsia"/>
          <w:sz w:val="23"/>
        </w:rPr>
        <w:t>资格</w:t>
      </w:r>
      <w:r>
        <w:rPr>
          <w:rFonts w:hint="eastAsia"/>
          <w:sz w:val="23"/>
          <w:lang w:eastAsia="zh-CN"/>
        </w:rPr>
        <w:t>、职称证书（证明）</w:t>
      </w:r>
      <w:r>
        <w:rPr>
          <w:sz w:val="23"/>
        </w:rPr>
        <w:t>；</w:t>
      </w:r>
      <w:r>
        <w:rPr>
          <w:rFonts w:hint="eastAsia"/>
          <w:sz w:val="23"/>
        </w:rPr>
        <w:t>④</w:t>
      </w:r>
      <w:r>
        <w:rPr>
          <w:sz w:val="23"/>
        </w:rPr>
        <w:t>工作</w:t>
      </w:r>
      <w:r>
        <w:rPr>
          <w:rFonts w:hint="eastAsia"/>
          <w:sz w:val="23"/>
          <w:lang w:eastAsia="zh-CN"/>
        </w:rPr>
        <w:t>业绩材料。</w:t>
      </w:r>
    </w:p>
    <w:sectPr>
      <w:footerReference r:id="rId8" w:type="default"/>
      <w:pgSz w:w="11906" w:h="16838"/>
      <w:pgMar w:top="113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AD9F2"/>
    <w:multiLevelType w:val="singleLevel"/>
    <w:tmpl w:val="5B5AD9F2"/>
    <w:lvl w:ilvl="0" w:tentative="0">
      <w:start w:val="4"/>
      <w:numFmt w:val="decimal"/>
      <w:suff w:val="nothing"/>
      <w:lvlText w:val="%1."/>
      <w:lvlJc w:val="left"/>
    </w:lvl>
  </w:abstractNum>
  <w:abstractNum w:abstractNumId="1">
    <w:nsid w:val="5B63D323"/>
    <w:multiLevelType w:val="singleLevel"/>
    <w:tmpl w:val="5B63D32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98F"/>
    <w:rsid w:val="013E6773"/>
    <w:rsid w:val="0C8A4792"/>
    <w:rsid w:val="1B3D1A8C"/>
    <w:rsid w:val="2FA85FE4"/>
    <w:rsid w:val="48981F33"/>
    <w:rsid w:val="4A782E99"/>
    <w:rsid w:val="4E8A1D04"/>
    <w:rsid w:val="63BA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rFonts w:cs="Times New Roman"/>
      <w:b/>
      <w:bCs/>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2018-08-08T01:14:06Z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