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6F6" w:rsidRPr="00AD26F6" w:rsidRDefault="00AD26F6" w:rsidP="00AD26F6">
      <w:pPr>
        <w:shd w:val="clear" w:color="auto" w:fill="FFFFFF"/>
        <w:adjustRightInd/>
        <w:snapToGrid/>
        <w:spacing w:after="0" w:line="360" w:lineRule="atLeast"/>
        <w:jc w:val="both"/>
        <w:rPr>
          <w:rFonts w:ascii="微软雅黑" w:hAnsi="微软雅黑" w:cs="宋体"/>
          <w:color w:val="686868"/>
          <w:sz w:val="24"/>
          <w:szCs w:val="24"/>
        </w:rPr>
      </w:pPr>
      <w:r w:rsidRPr="00AD26F6">
        <w:rPr>
          <w:rFonts w:ascii="宋体" w:eastAsia="宋体" w:hAnsi="宋体" w:cs="宋体" w:hint="eastAsia"/>
          <w:color w:val="000000"/>
          <w:sz w:val="18"/>
          <w:szCs w:val="18"/>
        </w:rPr>
        <w:t> </w:t>
      </w:r>
      <w:r w:rsidRPr="00AD26F6">
        <w:rPr>
          <w:rFonts w:ascii="宋体" w:eastAsia="宋体" w:hAnsi="宋体" w:cs="宋体" w:hint="eastAsia"/>
          <w:color w:val="686868"/>
          <w:sz w:val="24"/>
          <w:szCs w:val="24"/>
        </w:rPr>
        <w:t>招聘岗位、人数、专业、学历和范围及资格条件（</w:t>
      </w:r>
      <w:r w:rsidRPr="00AD26F6">
        <w:rPr>
          <w:rFonts w:ascii="宋体" w:eastAsia="宋体" w:hAnsi="宋体" w:cs="宋体" w:hint="eastAsia"/>
          <w:color w:val="686868"/>
          <w:sz w:val="18"/>
          <w:szCs w:val="18"/>
        </w:rPr>
        <w:t>共</w:t>
      </w:r>
      <w:r w:rsidRPr="00AD26F6">
        <w:rPr>
          <w:rFonts w:ascii="宋体" w:eastAsia="宋体" w:hAnsi="宋体" w:cs="宋体" w:hint="eastAsia"/>
          <w:color w:val="000000"/>
          <w:sz w:val="18"/>
          <w:szCs w:val="18"/>
        </w:rPr>
        <w:t>7位）</w:t>
      </w:r>
      <w:r w:rsidRPr="00AD26F6">
        <w:rPr>
          <w:rFonts w:ascii="宋体" w:eastAsia="宋体" w:hAnsi="宋体" w:cs="宋体" w:hint="eastAsia"/>
          <w:color w:val="686868"/>
          <w:sz w:val="18"/>
          <w:szCs w:val="18"/>
        </w:rPr>
        <w:t>：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10"/>
        <w:gridCol w:w="600"/>
        <w:gridCol w:w="675"/>
        <w:gridCol w:w="1275"/>
        <w:gridCol w:w="1950"/>
        <w:gridCol w:w="660"/>
        <w:gridCol w:w="1980"/>
      </w:tblGrid>
      <w:tr w:rsidR="00AD26F6" w:rsidRPr="00AD26F6" w:rsidTr="00AD26F6">
        <w:trPr>
          <w:tblCellSpacing w:w="0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</w:t>
            </w:r>
          </w:p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</w:t>
            </w:r>
          </w:p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  数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F6" w:rsidRPr="00AD26F6" w:rsidRDefault="00AD26F6" w:rsidP="00AD26F6">
            <w:pPr>
              <w:adjustRightInd/>
              <w:snapToGrid/>
              <w:spacing w:after="0" w:line="240" w:lineRule="atLeast"/>
              <w:ind w:firstLine="195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岗位职责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招聘专业及</w:t>
            </w:r>
          </w:p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学历（学位）要求</w:t>
            </w:r>
          </w:p>
        </w:tc>
        <w:tc>
          <w:tcPr>
            <w:tcW w:w="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</w:t>
            </w:r>
          </w:p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范围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其他资格条件</w:t>
            </w:r>
          </w:p>
        </w:tc>
      </w:tr>
      <w:tr w:rsidR="00AD26F6" w:rsidRPr="00AD26F6" w:rsidTr="00AD26F6">
        <w:trPr>
          <w:trHeight w:val="1110"/>
          <w:tblCellSpacing w:w="0" w:type="dxa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护理</w:t>
            </w:r>
          </w:p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（历届）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承担医院门急诊、病房等各项临床护理工作。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护理学专业；</w:t>
            </w:r>
          </w:p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本科、学士及以上学历（学位）。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浙江省户籍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具有护士执业资格；</w:t>
            </w:r>
          </w:p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有2年及以上在三级医院从事本专业工作经历；年龄35周岁以下。</w:t>
            </w:r>
          </w:p>
        </w:tc>
      </w:tr>
      <w:tr w:rsidR="00AD26F6" w:rsidRPr="00AD26F6" w:rsidTr="00AD26F6">
        <w:trPr>
          <w:trHeight w:val="1140"/>
          <w:tblCellSpacing w:w="0" w:type="dxa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助产</w:t>
            </w:r>
          </w:p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（历届）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承担医院门急诊、病房等各项临床助产工作。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助产专业；</w:t>
            </w:r>
          </w:p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本科、学士及以上学历（学位）。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浙江省户籍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具有护士执业资格；</w:t>
            </w:r>
          </w:p>
          <w:p w:rsidR="00AD26F6" w:rsidRPr="00AD26F6" w:rsidRDefault="00AD26F6" w:rsidP="00AD26F6">
            <w:pPr>
              <w:adjustRightInd/>
              <w:snapToGrid/>
              <w:spacing w:after="0" w:line="240" w:lineRule="atLeast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AD26F6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有2年及以上在三级医院从事本专业工作经历；年龄35周岁以下。</w:t>
            </w:r>
          </w:p>
        </w:tc>
      </w:tr>
    </w:tbl>
    <w:p w:rsidR="00AD26F6" w:rsidRPr="00AD26F6" w:rsidRDefault="00AD26F6" w:rsidP="00AD26F6">
      <w:pPr>
        <w:adjustRightInd/>
        <w:snapToGrid/>
        <w:spacing w:after="0" w:line="360" w:lineRule="atLeast"/>
        <w:ind w:firstLine="360"/>
        <w:jc w:val="both"/>
        <w:rPr>
          <w:rFonts w:ascii="微软雅黑" w:hAnsi="微软雅黑" w:cs="宋体" w:hint="eastAsia"/>
          <w:color w:val="686868"/>
          <w:sz w:val="24"/>
          <w:szCs w:val="24"/>
        </w:rPr>
      </w:pPr>
      <w:r w:rsidRPr="00AD26F6">
        <w:rPr>
          <w:rFonts w:ascii="宋体" w:eastAsia="宋体" w:hAnsi="宋体" w:cs="宋体" w:hint="eastAsia"/>
          <w:color w:val="686868"/>
          <w:sz w:val="24"/>
          <w:szCs w:val="24"/>
          <w:shd w:val="clear" w:color="auto" w:fill="FFFFFF"/>
        </w:rPr>
        <w:t>备注：学历（学位）、执业资格的取得时间和年龄、工作经历计算截止时间均为公告发布之日。属于国境外留学回国境人员的，报考时须已取得国家教育部出具的学历（学位）认证书，专业相近的以所学课程名称为准。</w:t>
      </w:r>
    </w:p>
    <w:p w:rsidR="004358AB" w:rsidRPr="00AD26F6" w:rsidRDefault="004358AB" w:rsidP="00AD26F6"/>
    <w:sectPr w:rsidR="004358AB" w:rsidRPr="00AD26F6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181667"/>
    <w:rsid w:val="002D3EF6"/>
    <w:rsid w:val="00323B43"/>
    <w:rsid w:val="003D37D8"/>
    <w:rsid w:val="00426133"/>
    <w:rsid w:val="004358AB"/>
    <w:rsid w:val="00530A85"/>
    <w:rsid w:val="008B7726"/>
    <w:rsid w:val="00993F4F"/>
    <w:rsid w:val="00AD26F6"/>
    <w:rsid w:val="00B0143F"/>
    <w:rsid w:val="00CB1610"/>
    <w:rsid w:val="00D31D50"/>
    <w:rsid w:val="00E70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056B"/>
    <w:rPr>
      <w:b/>
      <w:bCs/>
    </w:rPr>
  </w:style>
  <w:style w:type="paragraph" w:styleId="a4">
    <w:name w:val="Normal (Web)"/>
    <w:basedOn w:val="a"/>
    <w:uiPriority w:val="99"/>
    <w:unhideWhenUsed/>
    <w:rsid w:val="00530A8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530A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XTZJ</cp:lastModifiedBy>
  <cp:revision>5</cp:revision>
  <dcterms:created xsi:type="dcterms:W3CDTF">2008-09-11T17:20:00Z</dcterms:created>
  <dcterms:modified xsi:type="dcterms:W3CDTF">2018-07-27T04:17:00Z</dcterms:modified>
</cp:coreProperties>
</file>