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29" w:rsidRPr="000A1729" w:rsidRDefault="000A1729" w:rsidP="000A1729">
      <w:pPr>
        <w:widowControl/>
        <w:spacing w:line="525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172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资格复审时间、地点安排表</w:t>
      </w:r>
    </w:p>
    <w:p w:rsidR="000A1729" w:rsidRPr="000A1729" w:rsidRDefault="000A1729" w:rsidP="000A1729">
      <w:pPr>
        <w:widowControl/>
        <w:spacing w:line="525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172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（除人武专干和人武专干学员外其他考生）</w:t>
      </w:r>
    </w:p>
    <w:p w:rsidR="000A1729" w:rsidRPr="000A1729" w:rsidRDefault="000A1729" w:rsidP="000A1729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1729">
        <w:rPr>
          <w:rFonts w:ascii="仿宋_gb2312" w:eastAsia="仿宋_gb2312" w:hAnsi="微软雅黑" w:cs="宋体" w:hint="eastAsia"/>
          <w:color w:val="333333"/>
          <w:kern w:val="0"/>
          <w:sz w:val="44"/>
          <w:szCs w:val="44"/>
        </w:rPr>
        <w:t> 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686"/>
        <w:gridCol w:w="4819"/>
      </w:tblGrid>
      <w:tr w:rsidR="000A1729" w:rsidRPr="000A1729" w:rsidTr="000A1729">
        <w:trPr>
          <w:trHeight w:val="2977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729" w:rsidRPr="000A1729" w:rsidRDefault="000A1729" w:rsidP="000A172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A1729">
              <w:rPr>
                <w:rFonts w:ascii="仿宋_gb2312" w:eastAsia="仿宋_gb2312" w:hAnsi="微软雅黑" w:cs="宋体" w:hint="eastAsia"/>
                <w:b/>
                <w:bCs/>
                <w:kern w:val="0"/>
                <w:sz w:val="32"/>
              </w:rPr>
              <w:t>报考地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729" w:rsidRPr="000A1729" w:rsidRDefault="000A1729" w:rsidP="000A172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A1729">
              <w:rPr>
                <w:rFonts w:ascii="仿宋_gb2312" w:eastAsia="仿宋_gb2312" w:hAnsi="微软雅黑" w:cs="宋体" w:hint="eastAsia"/>
                <w:b/>
                <w:bCs/>
                <w:kern w:val="0"/>
                <w:sz w:val="32"/>
              </w:rPr>
              <w:t>资格复审时间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729" w:rsidRPr="000A1729" w:rsidRDefault="000A1729" w:rsidP="000A172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A1729">
              <w:rPr>
                <w:rFonts w:ascii="仿宋_gb2312" w:eastAsia="仿宋_gb2312" w:hAnsi="微软雅黑" w:cs="宋体" w:hint="eastAsia"/>
                <w:b/>
                <w:bCs/>
                <w:kern w:val="0"/>
                <w:sz w:val="32"/>
              </w:rPr>
              <w:t>资格复审地点</w:t>
            </w:r>
          </w:p>
        </w:tc>
      </w:tr>
      <w:tr w:rsidR="000A1729" w:rsidRPr="000A1729" w:rsidTr="000A1729">
        <w:trPr>
          <w:trHeight w:val="2821"/>
        </w:trPr>
        <w:tc>
          <w:tcPr>
            <w:tcW w:w="540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729" w:rsidRPr="000A1729" w:rsidRDefault="000A1729" w:rsidP="000A172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A1729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苍南县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729" w:rsidRPr="000A1729" w:rsidRDefault="000A1729" w:rsidP="000A172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A1729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3月12日8:30-11:30;</w:t>
            </w:r>
          </w:p>
          <w:p w:rsidR="000A1729" w:rsidRPr="000A1729" w:rsidRDefault="000A1729" w:rsidP="000A172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A1729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14:00-16:30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729" w:rsidRPr="000A1729" w:rsidRDefault="000A1729" w:rsidP="000A172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A172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苍南县灵溪镇江</w:t>
            </w:r>
            <w:proofErr w:type="gramStart"/>
            <w:r w:rsidRPr="000A172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湾路</w:t>
            </w:r>
            <w:proofErr w:type="gramEnd"/>
            <w:r w:rsidRPr="000A172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408号社保大楼2楼会议室</w:t>
            </w:r>
          </w:p>
        </w:tc>
      </w:tr>
    </w:tbl>
    <w:p w:rsidR="000A1729" w:rsidRPr="000A1729" w:rsidRDefault="000A1729" w:rsidP="000A1729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172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0A1729" w:rsidRPr="000A1729" w:rsidRDefault="000A1729" w:rsidP="000A1729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172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7946E2" w:rsidRPr="000A1729" w:rsidRDefault="007946E2">
      <w:pPr>
        <w:rPr>
          <w:rFonts w:hint="eastAsia"/>
        </w:rPr>
      </w:pPr>
    </w:p>
    <w:sectPr w:rsidR="007946E2" w:rsidRPr="000A1729" w:rsidSect="0079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1729"/>
    <w:rsid w:val="000A1729"/>
    <w:rsid w:val="0079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72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17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571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2018-02-28T07:58:00Z</dcterms:created>
  <dcterms:modified xsi:type="dcterms:W3CDTF">2018-02-28T07:58:00Z</dcterms:modified>
</cp:coreProperties>
</file>