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附件1：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   201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8</w:t>
      </w:r>
      <w:r>
        <w:rPr>
          <w:rFonts w:hint="eastAsia" w:ascii="黑体" w:hAnsi="宋体" w:eastAsia="黑体"/>
          <w:sz w:val="36"/>
          <w:szCs w:val="36"/>
        </w:rPr>
        <w:t>年高层次人才引进招聘计划表</w:t>
      </w:r>
    </w:p>
    <w:tbl>
      <w:tblPr>
        <w:tblStyle w:val="4"/>
        <w:tblW w:w="977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87"/>
        <w:gridCol w:w="1211"/>
        <w:gridCol w:w="3030"/>
        <w:gridCol w:w="1365"/>
        <w:gridCol w:w="1275"/>
        <w:gridCol w:w="8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引进人数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可报专业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聘用岗位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人民医院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血管外科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临床医学/外科学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县外引进人员可聘在相应的高级岗位、县内引进的聘在十二级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执业范围符合岗位要求；县外引进不少于</w:t>
            </w:r>
            <w:r>
              <w:rPr>
                <w:rFonts w:hint="eastAsia" w:ascii="仿宋" w:hAnsi="仿宋" w:eastAsia="仿宋"/>
                <w:lang w:val="en-US" w:eastAsia="zh-CN"/>
              </w:rPr>
              <w:t>7人。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肾内科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临床医学/内科学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临床医学/耳鼻咽喉科学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儿科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临床医学/儿科学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神经内科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临床医学/神经病学/内科学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消化内科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临床医学/内科学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神经外科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临床医学/外科学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甲乳外科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临床医学/外科学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中医院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泌尿外科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本科:临床医学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中医学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中西医临床医学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研究生:外科学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中医外科学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中西医结合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执业范围符合岗位要求。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骨伤科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本科:临床医学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研究生:外科学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中医骨伤科学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本科:临床医学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中医学类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研究生:内科学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中医内科学(呼吸方向)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放射科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本科:临床医学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医学影像学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研究生:影像医学与核医学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妇保院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临床岗位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本科：临床医学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研究生：妇产科学/儿科学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副高及以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lang w:eastAsia="zh-CN"/>
              </w:rPr>
              <w:t>执业范围符合岗位要求；县外引进不少于</w:t>
            </w:r>
            <w:r>
              <w:rPr>
                <w:rFonts w:hint="eastAsia" w:ascii="仿宋" w:hAnsi="仿宋" w:eastAsia="仿宋"/>
                <w:lang w:val="en-US" w:eastAsia="zh-CN"/>
              </w:rPr>
              <w:t>3人。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第三人民医院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麻醉科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临床医学</w:t>
            </w:r>
            <w:r>
              <w:rPr>
                <w:rFonts w:hint="eastAsia" w:ascii="仿宋" w:hAnsi="仿宋" w:eastAsia="仿宋"/>
                <w:lang w:val="en-US" w:eastAsia="zh-CN"/>
              </w:rPr>
              <w:t>/麻醉学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lang w:eastAsia="zh-CN"/>
              </w:rPr>
              <w:t>执业范围符合岗位要求；县外引进不少于</w:t>
            </w:r>
            <w:r>
              <w:rPr>
                <w:rFonts w:hint="eastAsia" w:ascii="仿宋" w:hAnsi="仿宋" w:eastAsia="仿宋"/>
                <w:lang w:val="en-US" w:eastAsia="zh-CN"/>
              </w:rPr>
              <w:t>2人。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普外科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临床医学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lang w:eastAsia="zh-CN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妇产科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临床医学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中医学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lang w:eastAsia="zh-CN"/>
              </w:rPr>
              <w:t>副高及以上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</w:p>
    <w:p>
      <w:pPr>
        <w:pStyle w:val="2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9539D"/>
    <w:rsid w:val="192953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2018-11-14T09:23:00Z</dcterms:created>
  <dc:creator>Administrator</dc:creator>
  <cp:lastModifiedBy>Administrator</cp:lastModifiedBy>
  <dcterms:modified xsi:type="dcterms:W3CDTF">2018-11-14T09:24:31Z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