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4D4D4D"/>
          <w:sz w:val="32"/>
          <w:szCs w:val="32"/>
        </w:rPr>
      </w:pPr>
      <w:r>
        <w:rPr>
          <w:rFonts w:ascii="宋体" w:hAnsi="宋体" w:eastAsia="宋体" w:cs="宋体"/>
          <w:color w:val="4D4D4D"/>
          <w:kern w:val="0"/>
          <w:sz w:val="32"/>
          <w:szCs w:val="32"/>
          <w:lang w:val="en-US" w:eastAsia="zh-CN" w:bidi="ar"/>
        </w:rPr>
        <w:t>2018年</w:t>
      </w:r>
      <w:r>
        <w:rPr>
          <w:rFonts w:ascii="宋体" w:hAnsi="宋体" w:eastAsia="宋体" w:cs="宋体"/>
          <w:color w:val="4D4D4D"/>
          <w:kern w:val="0"/>
          <w:sz w:val="32"/>
          <w:szCs w:val="32"/>
          <w:bdr w:val="none" w:color="auto" w:sz="0" w:space="0"/>
          <w:lang w:val="en-US" w:eastAsia="zh-CN" w:bidi="ar"/>
        </w:rPr>
        <w:t>中共长兴县委党校招聘编外人员进入面试人员名单公示</w:t>
      </w:r>
    </w:p>
    <w:tbl>
      <w:tblPr>
        <w:tblW w:w="5307" w:type="dxa"/>
        <w:jc w:val="center"/>
        <w:tblCellSpacing w:w="15" w:type="dxa"/>
        <w:tblInd w:w="1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91"/>
        <w:gridCol w:w="927"/>
        <w:gridCol w:w="892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胡凡利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WY2018008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王家慧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丁玲健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WY2018048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  奕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凌青云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WY2018042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  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WY2018061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钦  青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WY2018064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杨佳能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WY2018029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  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WY2018043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马朔霞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WY2018051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  敏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WY2018055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15" w:type="dxa"/>
          <w:jc w:val="center"/>
        </w:trPr>
        <w:tc>
          <w:tcPr>
            <w:tcW w:w="1646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6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5874"/>
    <w:rsid w:val="70E25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2018-01-24T08:41:00Z</dcterms:created>
  <dc:creator>ASUS</dc:creator>
  <cp:lastModifiedBy>ASUS</cp:lastModifiedBy>
  <dcterms:modified xsi:type="dcterms:W3CDTF">2018-01-24T08:41:18Z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