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         2018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年上半年丽水市莲都区事业单位公开招聘工作人员聘用对象名单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                                                                                              2018.10.31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8377" w:type="dxa"/>
        <w:jc w:val="center"/>
        <w:tblCellSpacing w:w="0" w:type="dxa"/>
        <w:tblInd w:w="-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737"/>
        <w:gridCol w:w="501"/>
        <w:gridCol w:w="1565"/>
        <w:gridCol w:w="1482"/>
        <w:gridCol w:w="2379"/>
        <w:gridCol w:w="501"/>
        <w:gridCol w:w="7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序号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姓名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性别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招聘主管部门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招聘单位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何时毕业何院校系何专业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学历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试用（见习）期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柯倩倩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女 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莲都区交通运输局 </w:t>
            </w:r>
          </w:p>
        </w:tc>
        <w:tc>
          <w:tcPr>
            <w:tcW w:w="14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莲都区公路管理局 </w:t>
            </w:r>
          </w:p>
        </w:tc>
        <w:tc>
          <w:tcPr>
            <w:tcW w:w="2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2015.06</w:t>
            </w:r>
            <w:r>
              <w:rPr>
                <w:color w:val="000000"/>
                <w:sz w:val="21"/>
                <w:szCs w:val="21"/>
              </w:rPr>
              <w:t>浙江财经大学 审计学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大学 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color w:val="000000"/>
                <w:sz w:val="21"/>
                <w:szCs w:val="21"/>
              </w:rPr>
              <w:t>个月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E72B9"/>
    <w:rsid w:val="199E7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2018-11-01T04:00:00Z</dcterms:created>
  <dc:creator>ASUS</dc:creator>
  <cp:lastModifiedBy>ASUS</cp:lastModifiedBy>
  <dcterms:modified xsi:type="dcterms:W3CDTF">2018-11-01T04:01:10Z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