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21" w:type="dxa"/>
        <w:jc w:val="center"/>
        <w:tblLook w:val="04A0"/>
      </w:tblPr>
      <w:tblGrid>
        <w:gridCol w:w="592"/>
        <w:gridCol w:w="631"/>
        <w:gridCol w:w="1187"/>
        <w:gridCol w:w="1993"/>
        <w:gridCol w:w="683"/>
        <w:gridCol w:w="686"/>
        <w:gridCol w:w="977"/>
        <w:gridCol w:w="1189"/>
        <w:gridCol w:w="2123"/>
        <w:gridCol w:w="2126"/>
        <w:gridCol w:w="2968"/>
        <w:gridCol w:w="766"/>
      </w:tblGrid>
      <w:tr w:rsidR="00AE35B1" w:rsidRPr="008976A4" w:rsidTr="00164A54">
        <w:trPr>
          <w:trHeight w:val="351"/>
          <w:jc w:val="center"/>
        </w:trPr>
        <w:tc>
          <w:tcPr>
            <w:tcW w:w="15921" w:type="dxa"/>
            <w:gridSpan w:val="12"/>
            <w:tcBorders>
              <w:top w:val="nil"/>
            </w:tcBorders>
            <w:shd w:val="clear" w:color="auto" w:fill="auto"/>
            <w:vAlign w:val="center"/>
          </w:tcPr>
          <w:p w:rsidR="00AE35B1" w:rsidRPr="008976A4" w:rsidRDefault="00AE35B1" w:rsidP="00164A54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32"/>
                <w:szCs w:val="32"/>
              </w:rPr>
            </w:pPr>
            <w:r w:rsidRPr="008976A4">
              <w:rPr>
                <w:rFonts w:ascii="仿宋" w:eastAsia="仿宋" w:hAnsi="仿宋" w:cs="宋体" w:hint="eastAsia"/>
                <w:bCs/>
                <w:color w:val="000000"/>
                <w:kern w:val="0"/>
                <w:sz w:val="32"/>
                <w:szCs w:val="32"/>
              </w:rPr>
              <w:t xml:space="preserve">附件 </w:t>
            </w:r>
            <w:r w:rsidRPr="008976A4">
              <w:rPr>
                <w:rFonts w:ascii="仿宋" w:eastAsia="仿宋" w:hAnsi="仿宋" w:cs="宋体"/>
                <w:bCs/>
                <w:color w:val="000000"/>
                <w:kern w:val="0"/>
                <w:sz w:val="32"/>
                <w:szCs w:val="32"/>
              </w:rPr>
              <w:t>1</w:t>
            </w:r>
            <w:r w:rsidRPr="008976A4">
              <w:rPr>
                <w:rFonts w:ascii="仿宋" w:eastAsia="仿宋" w:hAnsi="仿宋" w:cs="宋体" w:hint="eastAsia"/>
                <w:bCs/>
                <w:color w:val="000000"/>
                <w:kern w:val="0"/>
                <w:sz w:val="32"/>
                <w:szCs w:val="32"/>
              </w:rPr>
              <w:t>：</w:t>
            </w:r>
          </w:p>
        </w:tc>
      </w:tr>
      <w:tr w:rsidR="00AE35B1" w:rsidRPr="008976A4" w:rsidTr="00164A54">
        <w:trPr>
          <w:trHeight w:val="656"/>
          <w:jc w:val="center"/>
        </w:trPr>
        <w:tc>
          <w:tcPr>
            <w:tcW w:w="15921" w:type="dxa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E35B1" w:rsidRPr="008976A4" w:rsidRDefault="00AE35B1" w:rsidP="00164A54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 w:rsidRPr="008976A4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2017年城投及下属公司招聘</w:t>
            </w: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岗位汇总</w:t>
            </w:r>
            <w:r w:rsidRPr="008976A4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表</w:t>
            </w:r>
          </w:p>
        </w:tc>
      </w:tr>
      <w:tr w:rsidR="00AE35B1" w:rsidRPr="00291496" w:rsidTr="00164A54">
        <w:trPr>
          <w:trHeight w:val="656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部门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需求岗位名称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需求人数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年龄要求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性别要求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工作经验要求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技能等其他要求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年薪（约）</w:t>
            </w:r>
          </w:p>
        </w:tc>
      </w:tr>
      <w:tr w:rsidR="00AE35B1" w:rsidRPr="00291496" w:rsidTr="00164A54">
        <w:trPr>
          <w:trHeight w:val="904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总部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财务部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会计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≤40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全日制本科</w:t>
            </w: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br/>
              <w:t>（及以上）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财务管理、会计学、管理会计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2年及以上专业（财会）工作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1.具有会计从业资格证书；</w:t>
            </w: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br/>
              <w:t>2.熟悉会计及相关办公软件的操作；</w:t>
            </w: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br/>
              <w:t>3.该岗位适合男性。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5.5W</w:t>
            </w:r>
          </w:p>
        </w:tc>
      </w:tr>
      <w:tr w:rsidR="00AE35B1" w:rsidRPr="00291496" w:rsidTr="00164A54">
        <w:trPr>
          <w:trHeight w:val="771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B1" w:rsidRPr="00291496" w:rsidRDefault="00AE35B1" w:rsidP="00164A54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文旅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商官公司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招商主管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≤45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全日制本科</w:t>
            </w: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br/>
              <w:t>（及以上）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营销类相关专业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具有3年以上招商相关工作经验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熟练掌握办公软件、CAD制图等技能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7W</w:t>
            </w:r>
          </w:p>
        </w:tc>
      </w:tr>
      <w:tr w:rsidR="00AE35B1" w:rsidRPr="00291496" w:rsidTr="00164A54">
        <w:trPr>
          <w:trHeight w:val="99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B1" w:rsidRPr="00291496" w:rsidRDefault="00AE35B1" w:rsidP="00164A54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经典置业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策划专员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≤35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全日制本科</w:t>
            </w: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br/>
              <w:t>（及以上）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广告学、广告策划、营销策划、房产营销策划等相关专业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要求2年以上房产策划等相关工作经验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熟练掌握广告策划、房产策划等专业知识，具有良好的文案书写与组织策划能力。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5.5W</w:t>
            </w:r>
          </w:p>
        </w:tc>
      </w:tr>
      <w:tr w:rsidR="00AE35B1" w:rsidRPr="00291496" w:rsidTr="00164A54">
        <w:trPr>
          <w:trHeight w:val="752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水务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综合管理部</w:t>
            </w: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br/>
              <w:t>（本级）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人力资源专员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≤40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全日制本科</w:t>
            </w: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br/>
              <w:t>（及以上）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人力资源、行政管理等相关专业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有2年及以上人事管理</w:t>
            </w: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br/>
              <w:t>等相关工作经验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6W</w:t>
            </w:r>
          </w:p>
        </w:tc>
      </w:tr>
      <w:tr w:rsidR="00AE35B1" w:rsidRPr="00291496" w:rsidTr="00164A54">
        <w:trPr>
          <w:trHeight w:val="79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B1" w:rsidRPr="00291496" w:rsidRDefault="00AE35B1" w:rsidP="00164A54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B1" w:rsidRPr="00291496" w:rsidRDefault="00AE35B1" w:rsidP="00164A5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行政专员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≤35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全日制本科</w:t>
            </w: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br/>
              <w:t>（及以上）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文秘、管理类等相关专业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2年以上行政管理工作经验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有一定文字功底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6W</w:t>
            </w:r>
          </w:p>
        </w:tc>
      </w:tr>
      <w:tr w:rsidR="00AE35B1" w:rsidRPr="00291496" w:rsidTr="00164A54">
        <w:trPr>
          <w:trHeight w:val="771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B1" w:rsidRPr="00291496" w:rsidRDefault="00AE35B1" w:rsidP="00164A54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供水公司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生产技术部机修工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≤40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大专</w:t>
            </w: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br/>
              <w:t>（及以上）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机电维修相关专业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1年以上相关工作经验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该岗位适合男性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6W</w:t>
            </w:r>
          </w:p>
        </w:tc>
      </w:tr>
      <w:tr w:rsidR="00AE35B1" w:rsidRPr="00291496" w:rsidTr="00164A54">
        <w:trPr>
          <w:trHeight w:val="79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B1" w:rsidRPr="00291496" w:rsidRDefault="00AE35B1" w:rsidP="00164A54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排水公司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管线所养护操作工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≤40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大专</w:t>
            </w: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br/>
              <w:t>（及以上）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1.持有B照驾驶证者优先；</w:t>
            </w: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br/>
              <w:t>2.该岗位适合男性。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5.5W</w:t>
            </w:r>
          </w:p>
        </w:tc>
      </w:tr>
      <w:tr w:rsidR="00AE35B1" w:rsidRPr="00291496" w:rsidTr="00164A54">
        <w:trPr>
          <w:trHeight w:val="809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B1" w:rsidRPr="00291496" w:rsidRDefault="00AE35B1" w:rsidP="00164A54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5B1" w:rsidRPr="00291496" w:rsidRDefault="00AE35B1" w:rsidP="00164A5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生产技术部养护管理员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≤40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大专</w:t>
            </w: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br/>
              <w:t>（及以上）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市政工程类相关专业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1年以上工作经验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5W</w:t>
            </w:r>
          </w:p>
        </w:tc>
      </w:tr>
      <w:tr w:rsidR="00AE35B1" w:rsidRPr="00291496" w:rsidTr="00164A54">
        <w:trPr>
          <w:trHeight w:val="761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小镇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招商专员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≤35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全日制本科（及以上）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电子商务、市场营销、工商管理类等相关专业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1年以上相关工作经验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5B1" w:rsidRPr="00291496" w:rsidRDefault="00AE35B1" w:rsidP="00164A5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 w:rsidRPr="00291496"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5.5W</w:t>
            </w:r>
          </w:p>
        </w:tc>
      </w:tr>
    </w:tbl>
    <w:p w:rsidR="006D46D8" w:rsidRDefault="006D46D8"/>
    <w:sectPr w:rsidR="006D46D8" w:rsidSect="00AE35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2A1" w:rsidRDefault="00D042A1" w:rsidP="00AE35B1">
      <w:r>
        <w:separator/>
      </w:r>
    </w:p>
  </w:endnote>
  <w:endnote w:type="continuationSeparator" w:id="0">
    <w:p w:rsidR="00D042A1" w:rsidRDefault="00D042A1" w:rsidP="00AE3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2A1" w:rsidRDefault="00D042A1" w:rsidP="00AE35B1">
      <w:r>
        <w:separator/>
      </w:r>
    </w:p>
  </w:footnote>
  <w:footnote w:type="continuationSeparator" w:id="0">
    <w:p w:rsidR="00D042A1" w:rsidRDefault="00D042A1" w:rsidP="00AE35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35B1"/>
    <w:rsid w:val="00647A18"/>
    <w:rsid w:val="006D46D8"/>
    <w:rsid w:val="007E7B65"/>
    <w:rsid w:val="00AE35B1"/>
    <w:rsid w:val="00D04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35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35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35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35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122</Words>
  <Characters>702</Characters>
  <Application>Microsoft Office Word</Application>
  <DocSecurity>0</DocSecurity>
  <Lines>5</Lines>
  <Paragraphs>1</Paragraphs>
  <ScaleCrop>false</ScaleCrop>
  <Company>Microsoft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mrl</dc:creator>
  <cp:lastModifiedBy>Administrator</cp:lastModifiedBy>
  <cp:revision>2</cp:revision>
  <dcterms:created xsi:type="dcterms:W3CDTF">2017-08-11T05:35:00Z</dcterms:created>
  <dcterms:modified xsi:type="dcterms:W3CDTF">2017-08-11T05:35:00Z</dcterms:modified>
</cp:coreProperties>
</file>