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795" w:lineRule="atLeast"/>
        <w:jc w:val="center"/>
      </w:pPr>
      <w:r>
        <w:rPr>
          <w:rStyle w:val="4"/>
          <w:rFonts w:ascii="黑体" w:hAnsi="宋体" w:eastAsia="黑体" w:cs="黑体"/>
          <w:sz w:val="31"/>
          <w:szCs w:val="31"/>
        </w:rPr>
        <w:t>2017</w:t>
      </w:r>
      <w:r>
        <w:rPr>
          <w:rStyle w:val="4"/>
          <w:rFonts w:hint="eastAsia" w:ascii="黑体" w:hAnsi="宋体" w:eastAsia="黑体" w:cs="黑体"/>
          <w:sz w:val="31"/>
          <w:szCs w:val="31"/>
        </w:rPr>
        <w:t>年温州市市级事业单位面向社会公开招聘工作人员</w:t>
      </w:r>
    </w:p>
    <w:p>
      <w:pPr>
        <w:pStyle w:val="2"/>
        <w:keepNext w:val="0"/>
        <w:keepLines w:val="0"/>
        <w:widowControl/>
        <w:suppressLineNumbers w:val="0"/>
        <w:spacing w:line="795" w:lineRule="atLeast"/>
        <w:jc w:val="center"/>
      </w:pPr>
      <w:r>
        <w:rPr>
          <w:rFonts w:hint="eastAsia" w:ascii="黑体" w:hAnsi="宋体" w:eastAsia="黑体" w:cs="黑体"/>
          <w:sz w:val="43"/>
          <w:szCs w:val="43"/>
        </w:rPr>
        <w:t>面试考生纪律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hint="eastAsia" w:ascii="宋体" w:hAnsi="宋体" w:eastAsia="宋体" w:cs="宋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ascii="仿宋" w:hAnsi="仿宋" w:eastAsia="仿宋" w:cs="仿宋"/>
          <w:sz w:val="31"/>
          <w:szCs w:val="31"/>
        </w:rPr>
        <w:t>一、考生持本人有效身份证和《面试通知书》，按规定时间到达指定面试点候考室报到。未在规定时间前到达指定面试点候考室报到者，取消面试资格。面试期间不得穿着带有明显职业特点的职业装或制服。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二、考生报到后，接受候考室管理人员核实身份校验证件，发现代考即取消面试资格。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三、考生将所携带的所有通讯工具，交由管理人员统一保管，面试结束后领取。面试过程中，如发现考生随身携带通讯工具，作零分处理（为避免嫌疑，请考生不要使用戴耳机的各种电子设备）。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四、考生在管理人员的组织下，抽签取得面试顺序号，按有关要求依次进入面试室接受面试。候考室及面试室严禁吸烟。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五、考生在候考室候考期间服从管理人员的管理，不得擅自离开。上洗手间必须征得管理员同意，并由工作人员带往。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六、考生不得将参考资料、纸张等物品带入面试室，不得将面试题本、草稿纸带出考场。面试过程中不得自报姓名，不得要求考官解释题目。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七、考生面试结束后，离开面试室，不得再回候考室。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Fonts w:hint="eastAsia" w:ascii="仿宋" w:hAnsi="仿宋" w:eastAsia="仿宋" w:cs="仿宋"/>
          <w:sz w:val="31"/>
          <w:szCs w:val="31"/>
        </w:rPr>
        <w:t>八、如有违反以上规定，或发现有其他舞弊行为的，按违纪处理。</w:t>
      </w:r>
      <w:r>
        <w:rPr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1"/>
          <w:szCs w:val="31"/>
        </w:rPr>
        <w:t>温州市人力资源和社会保障局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ascii="Calibri" w:hAnsi="Calibri" w:cs="Calibri"/>
          <w:sz w:val="31"/>
          <w:szCs w:val="31"/>
        </w:rPr>
        <w:t>                         </w:t>
      </w:r>
      <w:r>
        <w:rPr>
          <w:rFonts w:hint="eastAsia" w:ascii="仿宋" w:hAnsi="仿宋" w:eastAsia="仿宋" w:cs="仿宋"/>
          <w:sz w:val="31"/>
          <w:szCs w:val="31"/>
        </w:rPr>
        <w:t>2017年7月18日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right"/>
      </w:pP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3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2017-07-19T01:35:28Z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