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u w:val="single"/>
        </w:rPr>
        <w:t>2017</w:t>
      </w:r>
      <w:r>
        <w:rPr>
          <w:rFonts w:hint="eastAsia" w:ascii="黑体" w:eastAsia="黑体"/>
          <w:sz w:val="36"/>
          <w:szCs w:val="36"/>
        </w:rPr>
        <w:t>年杭州市</w:t>
      </w:r>
      <w:r>
        <w:rPr>
          <w:rFonts w:hint="eastAsia" w:ascii="黑体" w:eastAsia="黑体"/>
          <w:sz w:val="36"/>
          <w:szCs w:val="36"/>
          <w:lang w:eastAsia="zh-CN"/>
        </w:rPr>
        <w:t>人民检察院</w:t>
      </w:r>
      <w:r>
        <w:rPr>
          <w:rFonts w:hint="eastAsia" w:ascii="黑体" w:eastAsia="黑体"/>
          <w:sz w:val="36"/>
          <w:szCs w:val="36"/>
        </w:rPr>
        <w:t>考试录用公务员考察公示名单</w:t>
      </w: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何彦泓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036407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浙江创安风险评估咨询有限公司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杭州市人民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检察院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检察官助理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沈盼盼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038808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浙江大学光华法学院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杭州市人民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检察院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检察官助理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line="360" w:lineRule="auto"/>
        <w:ind w:left="480" w:hanging="420" w:hangingChars="200"/>
        <w:rPr>
          <w:color w:val="FF000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42"/>
    <w:rsid w:val="00090768"/>
    <w:rsid w:val="00130CEC"/>
    <w:rsid w:val="00165A49"/>
    <w:rsid w:val="00330377"/>
    <w:rsid w:val="008D5608"/>
    <w:rsid w:val="00AC55F9"/>
    <w:rsid w:val="00C71F9C"/>
    <w:rsid w:val="00F11C42"/>
    <w:rsid w:val="3D9E35D7"/>
    <w:rsid w:val="72932107"/>
    <w:rsid w:val="7E8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</Company>
  <Pages>1</Pages>
  <Words>105</Words>
  <Characters>601</Characters>
  <Lines>5</Lines>
  <Paragraphs>1</Paragraphs>
  <ScaleCrop>false</ScaleCrop>
  <LinksUpToDate>false</LinksUpToDate>
  <CharactersWithSpaces>705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2017-06-12T04:54:00Z</dcterms:created>
  <dc:creator>lenovo</dc:creator>
  <cp:lastModifiedBy>admin</cp:lastModifiedBy>
  <dcterms:modified xsi:type="dcterms:W3CDTF">2017-06-23T07:36:06Z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