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0F" w:rsidRDefault="0092570F" w:rsidP="0092570F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附件1：</w:t>
      </w:r>
    </w:p>
    <w:p w:rsidR="0092570F" w:rsidRDefault="0092570F" w:rsidP="0092570F">
      <w:pPr>
        <w:widowControl/>
        <w:spacing w:line="216" w:lineRule="atLeast"/>
        <w:jc w:val="center"/>
        <w:rPr>
          <w:color w:val="000000"/>
          <w:sz w:val="22"/>
          <w:szCs w:val="28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义乌水</w:t>
      </w:r>
      <w:proofErr w:type="gramStart"/>
      <w:r>
        <w:rPr>
          <w:rFonts w:ascii="黑体" w:eastAsia="黑体" w:hAnsi="黑体" w:hint="eastAsia"/>
          <w:color w:val="000000"/>
          <w:sz w:val="36"/>
          <w:szCs w:val="36"/>
        </w:rPr>
        <w:t>务</w:t>
      </w:r>
      <w:proofErr w:type="gramEnd"/>
      <w:r>
        <w:rPr>
          <w:rFonts w:ascii="黑体" w:eastAsia="黑体" w:hAnsi="黑体" w:hint="eastAsia"/>
          <w:color w:val="000000"/>
          <w:sz w:val="36"/>
          <w:szCs w:val="36"/>
        </w:rPr>
        <w:t>集团2017年员工招聘简章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20"/>
        <w:gridCol w:w="1552"/>
        <w:gridCol w:w="626"/>
        <w:gridCol w:w="1359"/>
        <w:gridCol w:w="4707"/>
        <w:gridCol w:w="1286"/>
      </w:tblGrid>
      <w:tr w:rsidR="0092570F" w:rsidTr="00A00012">
        <w:trPr>
          <w:trHeight w:val="4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用工单位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招用岗位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招聘人数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学历要求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其他要求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招考方式</w:t>
            </w:r>
          </w:p>
        </w:tc>
      </w:tr>
      <w:tr w:rsidR="0092570F" w:rsidTr="00A00012">
        <w:trPr>
          <w:trHeight w:val="7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集团总部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市政工程设计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自动化、电气工程及自动化、机械制造与自动化、</w:t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暖通类等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专业；男女不限，35周岁以内。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8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集团下属公司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大专以上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财经类专业；男，45周岁以内，具有中级会计师资格。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量化考核+面试</w:t>
            </w:r>
          </w:p>
        </w:tc>
      </w:tr>
      <w:tr w:rsidR="0092570F" w:rsidTr="00A00012">
        <w:trPr>
          <w:trHeight w:val="8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集团下属公司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设备维护员（钳工）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大专以上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男，45周岁以内，具有钳工中级以上职业资格。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量化考核+面试</w:t>
            </w:r>
          </w:p>
        </w:tc>
      </w:tr>
      <w:tr w:rsidR="0092570F" w:rsidTr="00A00012">
        <w:trPr>
          <w:trHeight w:val="61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旅游公司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人事文秘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新闻学、汉语言文学、秘书学专业；男女不限，35周岁以内。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61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jc w:val="center"/>
              <w:rPr>
                <w:rFonts w:ascii="仿宋" w:eastAsia="仿宋" w:hAnsi="仿宋" w:cs="仿宋_GB2312" w:hint="eastAsia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旅游公司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工程管理员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jc w:val="left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土木工程、交通工程管理、工程管理、农村能源开发等相关专业；男，35周岁以内。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52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旅游公司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运营管理员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jc w:val="left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市场营销、旅游管理、企业管理、金融管理、产品设计等专业；男女不限，35周岁以内。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70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自来水公司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文秘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汉语言文学、新闻学、秘书学专业，985、211工程院校毕业生专业不限；男女不限，35周岁以内。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6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自来水公司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文员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汉语言文学、新闻学、人力资源管理、劳动与社会保障专业,985、211工程院校毕业生专业不限；男女不限，35周岁以内。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6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自来水公司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会计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会计学、财务管理等专业，有会计从业资格证；男，35周岁以内。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9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自来水公司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系统维护员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电子信息工程、通信工程、计算机科学与技术、电子科学与技术、信息工程、软件工程、网络工程专业；男，35周岁以内。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8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自来水公司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工程管理员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全日制大专以上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工程管理、给水排水工程、给排水科学与工程、市政工程专业；男，35周岁以内。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自来水公司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勘察设计员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全日制大专以上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给水排水工程、给排水科学与工程、市政工程、环境设计、给排水工程技术、市政工程技术专业；男女不限，35周岁以内。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9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自来水公司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设备维护员（仪表）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测控技术与仪器、电子信息工程、应用电子技术教育专业；男女不限，35周岁以内。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9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lastRenderedPageBreak/>
              <w:t>自</w:t>
            </w:r>
          </w:p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来</w:t>
            </w:r>
          </w:p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水</w:t>
            </w:r>
          </w:p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公</w:t>
            </w:r>
          </w:p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水厂值班员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给水排水工程、给排水科学与工程、市政工程、环境工程、环境科学、环境科学与工程、化学、应用化学、化学生物学、分子科学与工程、水质科学与技术、化学工程与工艺、应用生物科学、生物科学、生物工程、生物技术、生物化工、水文与水资源工程专业；男女不限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96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自</w:t>
            </w:r>
          </w:p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来</w:t>
            </w:r>
          </w:p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水</w:t>
            </w:r>
          </w:p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公</w:t>
            </w:r>
          </w:p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水质检验员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环境工程、环境科学、化学、应用化学、化学生物学、分子科学与工程、水质科学与技术、化学工程与工艺、应用生物科学、生物科学、生物工程、生物技术、生物化工专业；男女不限，35周岁以内。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87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水处</w:t>
            </w:r>
          </w:p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理公</w:t>
            </w:r>
          </w:p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中控员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环境工程、环境科学、环境科学与工程、计算机科学与技术专业，男，30周岁以内。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7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水处理公司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设备维护员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大专以上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男，45周岁以内，具有电焊或钳工技师以上职业资格。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量化考核+面试</w:t>
            </w:r>
          </w:p>
        </w:tc>
      </w:tr>
      <w:tr w:rsidR="0092570F" w:rsidTr="00A00012">
        <w:trPr>
          <w:trHeight w:val="9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水处理公司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工程管理员1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全日制大专以上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土木工程、建筑工程技术、工程管理、市政工程、建筑工程管理、建筑学专业；男，45周岁以内，有5年以上相关工作经验，具有工程类中级职称或二级建造师以上职业资格。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</w:p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量化考核+面试</w:t>
            </w:r>
          </w:p>
        </w:tc>
      </w:tr>
      <w:tr w:rsidR="0092570F" w:rsidTr="00A00012">
        <w:trPr>
          <w:trHeight w:val="80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水处理公司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工程管理员2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土木工程、建筑学、工程管理专业；要求211、985工程重点院校毕业，男，35周岁以内。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80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水处理公司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湿地工艺员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生态学、园林、风景园林、植物科学与技术、植物保护、植物学专业；要求211、985工程重点院校毕业，男，35周岁以内。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88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水处理公司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程序员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计算机科学与技术、网络工程、软件工程、电子与计算机工程、计算机应用技术专业；要求211、985工程重点院校毕业，男，35周岁以内。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66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排水公司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工程管理员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土木工程、环境工程、水文与水资源工程、工程管理、水务工程专业；男，35周岁以内。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67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排水公司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管道管理员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给水排水工程、给排水科学与工程、工程管理、土木工程、水务工程、水利水电工程、市政工程专业；男，35周岁以内。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8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卫星公司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管线巡查员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机械工程及自动化、机械设计制造及其自动化、机械电子工程、机械制造及其自动化、机械工程及自动化专业；男，35周岁以内。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82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卫星公司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水厂值班员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给水排水工程、给排水科学与工程、市政工程、环境工程、环境科学、环境科学与工程、化学、应用化学、化学生物学、分子科学与工程、水质科学与技术、化学工程与工艺、应用生物科学、生物科学、生物工程、生物技术、生物化工、水文与水资源工程专业；男女不限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6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</w:p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卫</w:t>
            </w:r>
          </w:p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星</w:t>
            </w:r>
          </w:p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公</w:t>
            </w:r>
          </w:p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配电员</w:t>
            </w:r>
            <w:proofErr w:type="gram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大专以上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机电设备维修与管理、数控设备应用与维护、自动化生产设备应用、供用电技术、电网监控技术、电力系统继电保护与自动化、农村电气化技术、电气工程与管理、电力系统及其自动化专业；男，45周岁以内，有配电房2年以上工作经验且持电工证者不限专业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</w:p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6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卫星公司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人事文秘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</w:rPr>
              <w:t>汉语言文学、广告学、新闻学、秘书学、应用语言学及语言学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专业；男女不限，35周岁以内。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6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卫星公司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水质检验员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环境工程、环境科学、环境工程与科学、化学、应用化学、化学生物学、分子科学与工程、水质科学与技术、化学工程与工艺、应用生物科学、生物科学、生物工程、生物化工专业；男女不限，要求35周岁以内。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6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卫星公司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勘察设计员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全日制大专以上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给水排水工程、给排水科学与工程、市政工程、环境设计、给排水工程技术、市政工程技术专业；男女不限，35周岁以内。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79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卫星公司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智能维护员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全日制本科以上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计算机信息、计算机科学与技术、通信工程、电气工程与自动化、信息工程、电子信息工程、计算机软件专业；男，35周岁以内。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笔试+面试</w:t>
            </w:r>
          </w:p>
        </w:tc>
      </w:tr>
      <w:tr w:rsidR="0092570F" w:rsidTr="00A00012">
        <w:trPr>
          <w:trHeight w:val="6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卫星公司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预</w:t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决算员</w:t>
            </w:r>
            <w:proofErr w:type="gram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大专以上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男女不限，40周岁以内，有2年以上预决算相关工作经验。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量化考核+面试</w:t>
            </w:r>
          </w:p>
        </w:tc>
      </w:tr>
      <w:tr w:rsidR="0092570F" w:rsidTr="00A00012">
        <w:trPr>
          <w:trHeight w:val="6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强胜公司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勘察设计员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全日制大专以上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left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男，40周岁以内，有2年以上勘察设计岗位相关工作经验。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widowControl/>
              <w:jc w:val="center"/>
              <w:textAlignment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量化考核+面试</w:t>
            </w:r>
          </w:p>
        </w:tc>
      </w:tr>
      <w:tr w:rsidR="0092570F" w:rsidTr="00A00012">
        <w:trPr>
          <w:trHeight w:val="966"/>
          <w:jc w:val="center"/>
        </w:trPr>
        <w:tc>
          <w:tcPr>
            <w:tcW w:w="10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0F" w:rsidRDefault="0092570F" w:rsidP="00A00012">
            <w:pPr>
              <w:ind w:left="120" w:hangingChars="50" w:hanging="120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注：</w:t>
            </w:r>
          </w:p>
          <w:p w:rsidR="0092570F" w:rsidRDefault="0092570F" w:rsidP="00A00012">
            <w:pPr>
              <w:ind w:left="120" w:hangingChars="50" w:hanging="1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1、上述全日制大专以上学历指全日制大专、全日制本科及自学考试大专和本科。其中，属自考本科学历的，学位证不做强制要求。</w:t>
            </w:r>
          </w:p>
          <w:p w:rsidR="0092570F" w:rsidRDefault="0092570F" w:rsidP="00A00012">
            <w:pPr>
              <w:widowControl/>
              <w:spacing w:line="216" w:lineRule="atLeas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2、本公告中所指“以内”、“以上”及“以下”均含本级数。</w:t>
            </w:r>
          </w:p>
          <w:p w:rsidR="0092570F" w:rsidRDefault="0092570F" w:rsidP="00A00012">
            <w:pPr>
              <w:widowControl/>
              <w:spacing w:line="216" w:lineRule="atLeast"/>
              <w:jc w:val="left"/>
              <w:rPr>
                <w:rFonts w:ascii="仿宋_GB2312" w:eastAsia="仿宋_GB2312" w:hAnsi="仿宋_GB2312" w:cs="仿宋_GB2312" w:hint="eastAsia"/>
                <w:color w:val="000000"/>
                <w:sz w:val="40"/>
                <w:szCs w:val="4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3、集团下属公司的“会计”和“设备维护员”岗位根据实际需要将录用人员按成绩排名依次分配至各用人单位。</w:t>
            </w:r>
          </w:p>
        </w:tc>
      </w:tr>
    </w:tbl>
    <w:p w:rsidR="00933A9C" w:rsidRPr="0092570F" w:rsidRDefault="00933A9C"/>
    <w:sectPr w:rsidR="00933A9C" w:rsidRPr="0092570F" w:rsidSect="00933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2570F"/>
    <w:rsid w:val="0092570F"/>
    <w:rsid w:val="0093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2453</Characters>
  <Application>Microsoft Office Word</Application>
  <DocSecurity>0</DocSecurity>
  <Lines>20</Lines>
  <Paragraphs>5</Paragraphs>
  <ScaleCrop>false</ScaleCrop>
  <Company>china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2017-05-27T09:25:00Z</dcterms:created>
  <dcterms:modified xsi:type="dcterms:W3CDTF">2017-05-27T09:25:00Z</dcterms:modified>
</cp:coreProperties>
</file>