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94" w:rsidRPr="00D631AB" w:rsidRDefault="00466F94" w:rsidP="00466F94">
      <w:pPr>
        <w:pStyle w:val="p0"/>
        <w:spacing w:line="560" w:lineRule="atLeast"/>
        <w:jc w:val="center"/>
        <w:rPr>
          <w:rFonts w:ascii="黑体" w:eastAsia="黑体" w:hAnsi="黑体" w:cs="Arial"/>
          <w:color w:val="000000" w:themeColor="text1"/>
          <w:sz w:val="32"/>
          <w:szCs w:val="30"/>
          <w:shd w:val="clear" w:color="auto" w:fill="FFFFFF"/>
        </w:rPr>
      </w:pPr>
      <w:r>
        <w:rPr>
          <w:rFonts w:ascii="黑体" w:eastAsia="黑体" w:hAnsi="黑体" w:cs="Arial" w:hint="eastAsia"/>
          <w:color w:val="000000" w:themeColor="text1"/>
          <w:sz w:val="32"/>
          <w:szCs w:val="30"/>
          <w:shd w:val="clear" w:color="auto" w:fill="FFFFFF"/>
        </w:rPr>
        <w:t>安吉路信交通建设管理有限公司</w:t>
      </w:r>
      <w:r w:rsidRPr="00D631AB">
        <w:rPr>
          <w:rFonts w:ascii="黑体" w:eastAsia="黑体" w:hAnsi="黑体" w:cs="Arial" w:hint="eastAsia"/>
          <w:color w:val="000000" w:themeColor="text1"/>
          <w:sz w:val="32"/>
          <w:szCs w:val="30"/>
          <w:shd w:val="clear" w:color="auto" w:fill="FFFFFF"/>
        </w:rPr>
        <w:t>招聘</w:t>
      </w:r>
      <w:r w:rsidRPr="00D631AB">
        <w:rPr>
          <w:rFonts w:ascii="黑体" w:eastAsia="黑体" w:hAnsi="黑体" w:cs="Arial"/>
          <w:color w:val="000000" w:themeColor="text1"/>
          <w:sz w:val="32"/>
          <w:szCs w:val="30"/>
          <w:shd w:val="clear" w:color="auto" w:fill="FFFFFF"/>
        </w:rPr>
        <w:t>岗位明细</w:t>
      </w:r>
    </w:p>
    <w:tbl>
      <w:tblPr>
        <w:tblW w:w="13976" w:type="dxa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134"/>
        <w:gridCol w:w="1134"/>
        <w:gridCol w:w="709"/>
        <w:gridCol w:w="1276"/>
        <w:gridCol w:w="1134"/>
        <w:gridCol w:w="1501"/>
        <w:gridCol w:w="2418"/>
        <w:gridCol w:w="2827"/>
        <w:gridCol w:w="1134"/>
      </w:tblGrid>
      <w:tr w:rsidR="00466F94" w:rsidRPr="00D631AB" w:rsidTr="000A726D">
        <w:trPr>
          <w:trHeight w:val="368"/>
          <w:jc w:val="center"/>
        </w:trPr>
        <w:tc>
          <w:tcPr>
            <w:tcW w:w="709" w:type="dxa"/>
            <w:shd w:val="clear" w:color="000000" w:fill="D9D9D9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8225F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22"/>
              </w:rPr>
              <w:t>序号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8225F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22"/>
              </w:rPr>
              <w:t>部门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8225F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22"/>
              </w:rPr>
              <w:t>需求岗位名称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8225F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22"/>
              </w:rPr>
              <w:t>需求人数</w:t>
            </w:r>
          </w:p>
        </w:tc>
        <w:tc>
          <w:tcPr>
            <w:tcW w:w="1276" w:type="dxa"/>
            <w:shd w:val="clear" w:color="000000" w:fill="D9D9D9"/>
            <w:vAlign w:val="center"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22"/>
              </w:rPr>
              <w:t>年龄</w:t>
            </w: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22"/>
              </w:rPr>
              <w:t>要求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8225F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22"/>
              </w:rPr>
              <w:t>学历要求</w:t>
            </w:r>
          </w:p>
        </w:tc>
        <w:tc>
          <w:tcPr>
            <w:tcW w:w="1501" w:type="dxa"/>
            <w:shd w:val="clear" w:color="000000" w:fill="D9D9D9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8225F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22"/>
              </w:rPr>
              <w:t>专业要求</w:t>
            </w:r>
          </w:p>
        </w:tc>
        <w:tc>
          <w:tcPr>
            <w:tcW w:w="2418" w:type="dxa"/>
            <w:shd w:val="clear" w:color="000000" w:fill="D9D9D9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8225F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22"/>
              </w:rPr>
              <w:t>工作经验要求</w:t>
            </w:r>
          </w:p>
        </w:tc>
        <w:tc>
          <w:tcPr>
            <w:tcW w:w="2827" w:type="dxa"/>
            <w:shd w:val="clear" w:color="000000" w:fill="D9D9D9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22"/>
              </w:rPr>
            </w:pPr>
            <w:r w:rsidRPr="008225F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22"/>
              </w:rPr>
              <w:t>技能等其他要求</w:t>
            </w:r>
          </w:p>
        </w:tc>
        <w:tc>
          <w:tcPr>
            <w:tcW w:w="1134" w:type="dxa"/>
            <w:shd w:val="clear" w:color="000000" w:fill="D9D9D9"/>
            <w:vAlign w:val="center"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22"/>
              </w:rPr>
              <w:t>备注</w:t>
            </w:r>
          </w:p>
        </w:tc>
      </w:tr>
      <w:tr w:rsidR="00466F94" w:rsidRPr="00D631AB" w:rsidTr="000A726D">
        <w:trPr>
          <w:trHeight w:val="1138"/>
          <w:jc w:val="center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 w:rsidRPr="008225F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项</w:t>
            </w:r>
          </w:p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目</w:t>
            </w:r>
          </w:p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管</w:t>
            </w:r>
          </w:p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理</w:t>
            </w:r>
          </w:p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部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总监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50周岁以下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大专及以上学历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2418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具有</w:t>
            </w: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5年以上公路、水运、市政工程工作经历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，且担任监理工程师岗位满1年。</w:t>
            </w:r>
          </w:p>
        </w:tc>
        <w:tc>
          <w:tcPr>
            <w:tcW w:w="2827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持有交通运输部监理工程师证书，或</w:t>
            </w: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建设部注册监理工程师资格证书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；工程类中级职称及以上。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</w:tr>
      <w:tr w:rsidR="00466F94" w:rsidRPr="00D631AB" w:rsidTr="000A726D">
        <w:trPr>
          <w:trHeight w:val="536"/>
          <w:jc w:val="center"/>
        </w:trPr>
        <w:tc>
          <w:tcPr>
            <w:tcW w:w="709" w:type="dxa"/>
            <w:vMerge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专监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50周岁以下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大专及以上学历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2418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具有</w:t>
            </w: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5年以上公路、水运、市政工程工作经历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。</w:t>
            </w:r>
          </w:p>
        </w:tc>
        <w:tc>
          <w:tcPr>
            <w:tcW w:w="2827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持有交通运输部专业监理工程师证书及以上，或</w:t>
            </w: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建设部注册监理工程师资格证书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；工程类中级职称及以上。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</w:tr>
      <w:tr w:rsidR="00466F94" w:rsidRPr="00D631AB" w:rsidTr="000A726D">
        <w:trPr>
          <w:trHeight w:val="536"/>
          <w:jc w:val="center"/>
        </w:trPr>
        <w:tc>
          <w:tcPr>
            <w:tcW w:w="709" w:type="dxa"/>
            <w:vMerge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试验检测工程师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50周岁以下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大专及以上学历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2418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具有</w:t>
            </w: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5年以上公路、水运、市政工程工作经历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。</w:t>
            </w:r>
          </w:p>
        </w:tc>
        <w:tc>
          <w:tcPr>
            <w:tcW w:w="2827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持有交通运输部试验检测工程师证书；工程类中级职称及以上。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</w:tr>
      <w:tr w:rsidR="00466F94" w:rsidRPr="00D631AB" w:rsidTr="000A726D">
        <w:trPr>
          <w:trHeight w:val="536"/>
          <w:jc w:val="center"/>
        </w:trPr>
        <w:tc>
          <w:tcPr>
            <w:tcW w:w="709" w:type="dxa"/>
            <w:vMerge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试验检测员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30周岁以下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全日制大专及以上学历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2418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具有3年以上</w:t>
            </w: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公路、水运、市政工程工作经历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。</w:t>
            </w:r>
          </w:p>
        </w:tc>
        <w:tc>
          <w:tcPr>
            <w:tcW w:w="2827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持有交通运输部试验检测员证书；工程类助理工程师职称及以上。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</w:tr>
      <w:tr w:rsidR="00466F94" w:rsidRPr="00D631AB" w:rsidTr="000A726D">
        <w:trPr>
          <w:trHeight w:val="536"/>
          <w:jc w:val="center"/>
        </w:trPr>
        <w:tc>
          <w:tcPr>
            <w:tcW w:w="709" w:type="dxa"/>
            <w:vMerge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监理员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30周岁以下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全日制大专及以上学历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2418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具有3年以上</w:t>
            </w: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公路、水运、市政工程工作经历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。</w:t>
            </w:r>
          </w:p>
        </w:tc>
        <w:tc>
          <w:tcPr>
            <w:tcW w:w="2827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持有交通监理员资格证书，或市政监理员证书，或</w:t>
            </w: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公路、市政公用工程二级建造师证书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；工程类助理工程师职称及以上。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</w:tr>
      <w:tr w:rsidR="00466F94" w:rsidRPr="008225F4" w:rsidTr="000A726D">
        <w:trPr>
          <w:trHeight w:val="536"/>
          <w:jc w:val="center"/>
        </w:trPr>
        <w:tc>
          <w:tcPr>
            <w:tcW w:w="709" w:type="dxa"/>
            <w:vMerge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监理员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全日制本科</w:t>
            </w:r>
            <w:r w:rsidRPr="00F22D1C">
              <w:rPr>
                <w:rFonts w:asciiTheme="minorEastAsia" w:eastAsiaTheme="minorEastAsia" w:hAnsiTheme="minorEastAsia" w:cs="宋体" w:hint="eastAsia"/>
                <w:kern w:val="0"/>
                <w:sz w:val="18"/>
                <w:szCs w:val="22"/>
              </w:rPr>
              <w:t>及以上学历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土木工程、交通工程等相关专业</w:t>
            </w:r>
          </w:p>
        </w:tc>
        <w:tc>
          <w:tcPr>
            <w:tcW w:w="2418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2827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 w:rsidRPr="00F22D1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近二年应往届毕业生</w:t>
            </w:r>
          </w:p>
        </w:tc>
      </w:tr>
      <w:tr w:rsidR="00466F94" w:rsidRPr="00D631AB" w:rsidTr="000A726D">
        <w:trPr>
          <w:trHeight w:val="536"/>
          <w:jc w:val="center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2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总师办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技术管理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40周岁以下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大专及以上学历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466F94" w:rsidRPr="00A91775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2418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具有</w:t>
            </w:r>
            <w:r w:rsidRPr="00AB01C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5年以上公路、水运、市政工程工作经历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。</w:t>
            </w:r>
          </w:p>
        </w:tc>
        <w:tc>
          <w:tcPr>
            <w:tcW w:w="2827" w:type="dxa"/>
            <w:shd w:val="clear" w:color="000000" w:fill="FFFFFF"/>
            <w:vAlign w:val="center"/>
            <w:hideMark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持有交通运输部或建设部（国注）监理工程师或造价工程师或一级建造师证书。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</w:tr>
      <w:tr w:rsidR="00466F94" w:rsidRPr="00D631AB" w:rsidTr="000A726D">
        <w:trPr>
          <w:trHeight w:val="536"/>
          <w:jc w:val="center"/>
        </w:trPr>
        <w:tc>
          <w:tcPr>
            <w:tcW w:w="709" w:type="dxa"/>
            <w:vMerge/>
            <w:shd w:val="clear" w:color="000000" w:fill="FFFFFF"/>
            <w:vAlign w:val="center"/>
            <w:hideMark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工程造价员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66F94" w:rsidRPr="008225F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全日制本科</w:t>
            </w:r>
            <w:r w:rsidRPr="00F22D1C">
              <w:rPr>
                <w:rFonts w:asciiTheme="minorEastAsia" w:eastAsiaTheme="minorEastAsia" w:hAnsiTheme="minorEastAsia" w:cs="宋体" w:hint="eastAsia"/>
                <w:kern w:val="0"/>
                <w:sz w:val="18"/>
                <w:szCs w:val="22"/>
              </w:rPr>
              <w:t>及以上学历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工程经济、工程管理等相关专业</w:t>
            </w:r>
          </w:p>
        </w:tc>
        <w:tc>
          <w:tcPr>
            <w:tcW w:w="2418" w:type="dxa"/>
            <w:shd w:val="clear" w:color="000000" w:fill="FFFFFF"/>
            <w:vAlign w:val="center"/>
            <w:hideMark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</w:p>
        </w:tc>
        <w:tc>
          <w:tcPr>
            <w:tcW w:w="2827" w:type="dxa"/>
            <w:shd w:val="clear" w:color="000000" w:fill="FFFFFF"/>
            <w:vAlign w:val="center"/>
            <w:hideMark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有较强文字书写，沟通协调、口头表达能力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66F94" w:rsidRDefault="00466F94" w:rsidP="000A726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22"/>
              </w:rPr>
            </w:pPr>
            <w:r w:rsidRPr="00F22D1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近二年应往届毕业生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22"/>
              </w:rPr>
              <w:t>；女性</w:t>
            </w:r>
          </w:p>
        </w:tc>
      </w:tr>
    </w:tbl>
    <w:p w:rsidR="00BA67C3" w:rsidRPr="00466F94" w:rsidRDefault="00BA67C3"/>
    <w:sectPr w:rsidR="00BA67C3" w:rsidRPr="00466F94" w:rsidSect="00466F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7C3" w:rsidRDefault="00BA67C3" w:rsidP="00466F94">
      <w:r>
        <w:separator/>
      </w:r>
    </w:p>
  </w:endnote>
  <w:endnote w:type="continuationSeparator" w:id="1">
    <w:p w:rsidR="00BA67C3" w:rsidRDefault="00BA67C3" w:rsidP="00466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7C3" w:rsidRDefault="00BA67C3" w:rsidP="00466F94">
      <w:r>
        <w:separator/>
      </w:r>
    </w:p>
  </w:footnote>
  <w:footnote w:type="continuationSeparator" w:id="1">
    <w:p w:rsidR="00BA67C3" w:rsidRDefault="00BA67C3" w:rsidP="00466F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F94"/>
    <w:rsid w:val="00466F94"/>
    <w:rsid w:val="00BA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F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F94"/>
    <w:rPr>
      <w:sz w:val="18"/>
      <w:szCs w:val="18"/>
    </w:rPr>
  </w:style>
  <w:style w:type="paragraph" w:customStyle="1" w:styleId="p0">
    <w:name w:val="p0"/>
    <w:basedOn w:val="a"/>
    <w:uiPriority w:val="99"/>
    <w:rsid w:val="00466F94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mrl</dc:creator>
  <cp:keywords/>
  <dc:description/>
  <cp:lastModifiedBy>mrl</cp:lastModifiedBy>
  <cp:revision>2</cp:revision>
  <dcterms:created xsi:type="dcterms:W3CDTF">2017-05-22T07:12:00Z</dcterms:created>
  <dcterms:modified xsi:type="dcterms:W3CDTF">2017-05-22T07:12:00Z</dcterms:modified>
</cp:coreProperties>
</file>