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jc w:val="center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tblCellSpacing w:w="0" w:type="dxa"/>
          <w:jc w:val="center"/>
        </w:trPr>
        <w:tc>
          <w:tcPr>
            <w:tcW w:w="8306" w:type="dxa"/>
            <w:shd w:val="clear"/>
            <w:vAlign w:val="top"/>
          </w:tcPr>
          <w:tbl>
            <w:tblPr>
              <w:tblW w:w="8306" w:type="dxa"/>
              <w:tblCellSpacing w:w="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0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8306" w:type="dxa"/>
                  <w:shd w:val="clear"/>
                  <w:vAlign w:val="center"/>
                </w:tcPr>
                <w:tbl>
                  <w:tblPr>
                    <w:tblW w:w="5814" w:type="dxa"/>
                    <w:jc w:val="center"/>
                    <w:tblCellSpacing w:w="15" w:type="dxa"/>
                    <w:tblInd w:w="1246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5814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blCellSpacing w:w="15" w:type="dxa"/>
                      <w:jc w:val="center"/>
                    </w:trPr>
                    <w:tc>
                      <w:tcPr>
                        <w:tcW w:w="5754" w:type="dxa"/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default" w:ascii="Verdana" w:hAnsi="Verdana" w:cs="Verdana"/>
                            <w:b/>
                            <w:color w:val="29429F"/>
                            <w:sz w:val="20"/>
                            <w:szCs w:val="20"/>
                          </w:rPr>
                        </w:pPr>
                        <w:r>
                          <w:rPr>
                            <w:rFonts w:hint="default" w:ascii="Verdana" w:hAnsi="Verdana" w:eastAsia="宋体" w:cs="Verdana"/>
                            <w:b/>
                            <w:color w:val="29429F"/>
                            <w:kern w:val="0"/>
                            <w:sz w:val="20"/>
                            <w:szCs w:val="20"/>
                            <w:lang w:val="en-US" w:eastAsia="zh-CN" w:bidi="ar"/>
                          </w:rPr>
                          <w:t xml:space="preserve">2017年金华市金东区考试录用公务员考察对象(20人) 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blCellSpacing w:w="15" w:type="dxa"/>
                      <w:jc w:val="center"/>
                    </w:trPr>
                    <w:tc>
                      <w:tcPr>
                        <w:tcW w:w="5754" w:type="dxa"/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blCellSpacing w:w="15" w:type="dxa"/>
                      <w:jc w:val="center"/>
                    </w:trPr>
                    <w:tc>
                      <w:tcPr>
                        <w:tcW w:w="5754" w:type="dxa"/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>
                  <w:pPr>
                    <w:jc w:val="center"/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8306" w:type="dxa"/>
                  <w:shd w:val="clear"/>
                  <w:vAlign w:val="center"/>
                </w:tcPr>
                <w:tbl>
                  <w:tblPr>
                    <w:tblW w:w="7890" w:type="dxa"/>
                    <w:jc w:val="center"/>
                    <w:tblCellSpacing w:w="0" w:type="dxa"/>
                    <w:tblInd w:w="208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890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" w:hRule="atLeast"/>
                      <w:tblCellSpacing w:w="0" w:type="dxa"/>
                      <w:jc w:val="center"/>
                    </w:trPr>
                    <w:tc>
                      <w:tcPr>
                        <w:tcW w:w="7890" w:type="dxa"/>
                        <w:shd w:val="clear"/>
                        <w:vAlign w:val="top"/>
                      </w:tcPr>
                      <w:p>
                        <w:pPr>
                          <w:jc w:val="center"/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>
                  <w:pPr>
                    <w:jc w:val="center"/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830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center"/>
                    <w:rPr>
                      <w:rFonts w:hint="default" w:ascii="Verdana" w:hAnsi="Verdana" w:cs="Verdana"/>
                      <w:b w:val="0"/>
                      <w:i w:val="0"/>
                      <w:caps w:val="0"/>
                      <w:color w:val="666666"/>
                      <w:sz w:val="18"/>
                      <w:szCs w:val="18"/>
                      <w:u w:val="none"/>
                    </w:rPr>
                  </w:pPr>
                  <w:bookmarkStart w:id="0" w:name="_GoBack"/>
                  <w:bookmarkEnd w:id="0"/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1" w:hRule="atLeast"/>
                <w:tblCellSpacing w:w="0" w:type="dxa"/>
              </w:trPr>
              <w:tc>
                <w:tcPr>
                  <w:tcW w:w="8306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</w:tbl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  <w:tblCellSpacing w:w="0" w:type="dxa"/>
          <w:jc w:val="center"/>
        </w:trPr>
        <w:tc>
          <w:tcPr>
            <w:tcW w:w="8306" w:type="dxa"/>
            <w:shd w:val="clear"/>
            <w:vAlign w:val="center"/>
          </w:tcPr>
          <w:tbl>
            <w:tblPr>
              <w:tblW w:w="8306" w:type="dxa"/>
              <w:jc w:val="center"/>
              <w:tblCellSpacing w:w="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0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6" w:hRule="atLeast"/>
                <w:tblCellSpacing w:w="0" w:type="dxa"/>
                <w:jc w:val="center"/>
              </w:trPr>
              <w:tc>
                <w:tcPr>
                  <w:tcW w:w="8306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31" w:hRule="atLeast"/>
                <w:tblCellSpacing w:w="0" w:type="dxa"/>
                <w:jc w:val="center"/>
              </w:trPr>
              <w:tc>
                <w:tcPr>
                  <w:tcW w:w="8306" w:type="dxa"/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hd w:val="clear" w:fill="FFFFFF"/>
                    <w:spacing w:line="263" w:lineRule="atLeast"/>
                    <w:ind w:left="0" w:firstLine="0"/>
                    <w:jc w:val="left"/>
                    <w:rPr>
                      <w:rFonts w:ascii="微软雅黑" w:hAnsi="微软雅黑" w:eastAsia="微软雅黑" w:cs="微软雅黑"/>
                      <w:b w:val="0"/>
                      <w:i w:val="0"/>
                      <w:caps w:val="0"/>
                      <w:color w:val="000000"/>
                      <w:spacing w:val="0"/>
                      <w:sz w:val="17"/>
                      <w:szCs w:val="17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i w:val="0"/>
                      <w:caps w:val="0"/>
                      <w:color w:val="000000"/>
                      <w:spacing w:val="0"/>
                      <w:kern w:val="0"/>
                      <w:sz w:val="17"/>
                      <w:szCs w:val="17"/>
                      <w:u w:val="none"/>
                      <w:shd w:val="clear" w:fill="FFFFFF"/>
                      <w:lang w:val="en-US" w:eastAsia="zh-CN" w:bidi="ar"/>
                    </w:rPr>
                    <w:t> </w:t>
                  </w:r>
                </w:p>
                <w:tbl>
                  <w:tblPr>
                    <w:tblW w:w="9880" w:type="dxa"/>
                    <w:tblInd w:w="-5" w:type="dxa"/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80"/>
                    <w:gridCol w:w="1600"/>
                    <w:gridCol w:w="1600"/>
                    <w:gridCol w:w="4920"/>
                    <w:gridCol w:w="1080"/>
                  </w:tblGrid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5" w:hRule="atLeast"/>
                    </w:trPr>
                    <w:tc>
                      <w:tcPr>
                        <w:tcW w:w="68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序号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姓名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性别</w:t>
                        </w:r>
                      </w:p>
                    </w:tc>
                    <w:tc>
                      <w:tcPr>
                        <w:tcW w:w="4920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报考职位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总名次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5" w:hRule="atLeast"/>
                    </w:trPr>
                    <w:tc>
                      <w:tcPr>
                        <w:tcW w:w="680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赵雪晴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492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金华市金东区司法局基层司法助理员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5" w:hRule="atLeast"/>
                    </w:trPr>
                    <w:tc>
                      <w:tcPr>
                        <w:tcW w:w="680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2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郑怡澜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492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金华市金东区司法局基层司法助理员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2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5" w:hRule="atLeast"/>
                    </w:trPr>
                    <w:tc>
                      <w:tcPr>
                        <w:tcW w:w="680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3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朱凯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492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金华市金东区市场监督管理局基层执法1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5" w:hRule="atLeast"/>
                    </w:trPr>
                    <w:tc>
                      <w:tcPr>
                        <w:tcW w:w="680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4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郑筱群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492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金华市金东区市场监督管理局基层执法2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5" w:hRule="atLeast"/>
                    </w:trPr>
                    <w:tc>
                      <w:tcPr>
                        <w:tcW w:w="680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5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尹李群莎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492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金华市金东区财政国库支付中心财务管理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5" w:hRule="atLeast"/>
                    </w:trPr>
                    <w:tc>
                      <w:tcPr>
                        <w:tcW w:w="680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6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谢琛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492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金华市金东区财政国库支付中心财务管理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2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5" w:hRule="atLeast"/>
                    </w:trPr>
                    <w:tc>
                      <w:tcPr>
                        <w:tcW w:w="680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7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支云鹏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492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金华市金东区财政国库支付中心项目审核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5" w:hRule="atLeast"/>
                    </w:trPr>
                    <w:tc>
                      <w:tcPr>
                        <w:tcW w:w="680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8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马婷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492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金华市金东区农村社会保险事业管理处财务管理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5" w:hRule="atLeast"/>
                    </w:trPr>
                    <w:tc>
                      <w:tcPr>
                        <w:tcW w:w="680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9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卢一萍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492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金华市金东区城乡居民医疗社会保险管理处医疗审核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5" w:hRule="atLeast"/>
                    </w:trPr>
                    <w:tc>
                      <w:tcPr>
                        <w:tcW w:w="680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10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王丛军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492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金华市金东区旅游局旅游管理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5" w:hRule="atLeast"/>
                    </w:trPr>
                    <w:tc>
                      <w:tcPr>
                        <w:tcW w:w="680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11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黄磊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492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金华市金东区农机管理总站农机管理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5" w:hRule="atLeast"/>
                    </w:trPr>
                    <w:tc>
                      <w:tcPr>
                        <w:tcW w:w="680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12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卢晓君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492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金华市金东区卫生监督所卫生监督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5" w:hRule="atLeast"/>
                    </w:trPr>
                    <w:tc>
                      <w:tcPr>
                        <w:tcW w:w="680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13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 李家凝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492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金华市金东区卫生监督所财务管理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5" w:hRule="atLeast"/>
                    </w:trPr>
                    <w:tc>
                      <w:tcPr>
                        <w:tcW w:w="680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14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王林炎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492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金华市金东区供销合作联合社工作人员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5" w:hRule="atLeast"/>
                    </w:trPr>
                    <w:tc>
                      <w:tcPr>
                        <w:tcW w:w="680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15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章慧洁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492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金华市金东区事业单位登记管理局工作人员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5" w:hRule="atLeast"/>
                    </w:trPr>
                    <w:tc>
                      <w:tcPr>
                        <w:tcW w:w="680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16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蒋泽林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492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金华市金东区乡镇机关工作人员1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5" w:hRule="atLeast"/>
                    </w:trPr>
                    <w:tc>
                      <w:tcPr>
                        <w:tcW w:w="680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17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李怡波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492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金华市金东区乡镇机关工作人员2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5" w:hRule="atLeast"/>
                    </w:trPr>
                    <w:tc>
                      <w:tcPr>
                        <w:tcW w:w="680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18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徐静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492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金华市金东区乡镇机关优秀村干部“职位1”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5" w:hRule="atLeast"/>
                    </w:trPr>
                    <w:tc>
                      <w:tcPr>
                        <w:tcW w:w="680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19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许云皓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492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金华市金东区乡镇机关选调生村官1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5" w:hRule="atLeast"/>
                    </w:trPr>
                    <w:tc>
                      <w:tcPr>
                        <w:tcW w:w="680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20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何计瑶</w:t>
                        </w:r>
                      </w:p>
                    </w:tc>
                    <w:tc>
                      <w:tcPr>
                        <w:tcW w:w="160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492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金华市金东区乡镇机关选调生村官2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tcMar>
                          <w:top w:w="13" w:type="dxa"/>
                          <w:left w:w="13" w:type="dxa"/>
                          <w:right w:w="13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/>
                          <w:ind w:left="0" w:right="0"/>
                          <w:jc w:val="center"/>
                          <w:textAlignment w:val="center"/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sz w:val="21"/>
                            <w:szCs w:val="21"/>
                            <w:u w:val="none"/>
                          </w:rPr>
                        </w:pPr>
                        <w:r>
                          <w:rPr>
                            <w:rFonts w:hint="eastAsia" w:ascii="等线" w:hAnsi="等线" w:eastAsia="等线" w:cs="等线"/>
                            <w:i w:val="0"/>
                            <w:color w:val="000000"/>
                            <w:kern w:val="0"/>
                            <w:sz w:val="21"/>
                            <w:szCs w:val="21"/>
                            <w:u w:val="none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</w:p>
              </w:tc>
            </w:tr>
          </w:tbl>
          <w:p>
            <w:pPr>
              <w:spacing w:line="263" w:lineRule="atLeast"/>
              <w:jc w:val="left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C6F9E"/>
    <w:rsid w:val="7E7C6F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ascii="Verdana" w:hAnsi="Verdana" w:cs="Verdana"/>
      <w:color w:val="000000"/>
      <w:sz w:val="18"/>
      <w:szCs w:val="18"/>
      <w:u w:val="none"/>
    </w:rPr>
  </w:style>
  <w:style w:type="character" w:styleId="4">
    <w:name w:val="Hyperlink"/>
    <w:basedOn w:val="2"/>
    <w:uiPriority w:val="0"/>
    <w:rPr>
      <w:rFonts w:hint="default" w:ascii="Verdana" w:hAnsi="Verdana" w:cs="Verdana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2017-08-16T12:05:00Z</dcterms:created>
  <dc:creator>ASUS</dc:creator>
  <cp:lastModifiedBy>ASUS</cp:lastModifiedBy>
  <dcterms:modified xsi:type="dcterms:W3CDTF">2017-08-16T12:06:03Z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