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00" w:type="dxa"/>
        <w:jc w:val="center"/>
        <w:tblCellSpacing w:w="0" w:type="dxa"/>
        <w:tblInd w:w="-154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1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firstLine="0"/>
              <w:jc w:val="center"/>
              <w:rPr>
                <w:rFonts w:ascii="新宋体" w:hAnsi="新宋体" w:eastAsia="新宋体" w:cs="新宋体"/>
                <w:b/>
                <w:caps w:val="0"/>
                <w:color w:val="FF0000"/>
                <w:spacing w:val="0"/>
                <w:sz w:val="33"/>
                <w:szCs w:val="33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caps w:val="0"/>
                <w:color w:val="FF0000"/>
                <w:spacing w:val="0"/>
                <w:kern w:val="0"/>
                <w:sz w:val="33"/>
                <w:szCs w:val="33"/>
                <w:lang w:val="en-US" w:eastAsia="zh-CN" w:bidi="ar"/>
              </w:rPr>
              <w:t>2017年进城选调教师附加分得分情况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1400" w:type="dxa"/>
            <w:tcBorders>
              <w:top w:val="single" w:color="D0D0D0" w:sz="6" w:space="0"/>
              <w:bottom w:val="single" w:color="D0D0D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225" w:afterAutospacing="0" w:line="375" w:lineRule="atLeast"/>
              <w:ind w:left="0" w:right="0" w:firstLine="0"/>
              <w:jc w:val="center"/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作者：</w:t>
            </w:r>
            <w:r>
              <w:rPr>
                <w:rFonts w:hint="eastAsia" w:ascii="新宋体" w:hAnsi="新宋体" w:eastAsia="新宋体" w:cs="新宋体"/>
                <w:b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b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"http://www.smedu.org/ShowAuthor.asp?ChannelID=1002&amp;AuthorName=%C8%CB%CA%C2%BF%C6" \o "人事科" </w:instrText>
            </w:r>
            <w:r>
              <w:rPr>
                <w:rFonts w:hint="eastAsia" w:ascii="新宋体" w:hAnsi="新宋体" w:eastAsia="新宋体" w:cs="新宋体"/>
                <w:b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新宋体" w:hAnsi="新宋体" w:eastAsia="新宋体" w:cs="新宋体"/>
                <w:b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人事科</w:t>
            </w:r>
            <w:r>
              <w:rPr>
                <w:rFonts w:hint="eastAsia" w:ascii="新宋体" w:hAnsi="新宋体" w:eastAsia="新宋体" w:cs="新宋体"/>
                <w:b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    文章来源：本站原创    点击数：59    更新时间：2017/4/10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1400" w:type="dxa"/>
            <w:shd w:val="clear" w:color="auto" w:fill="FFFFFF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0" w:hRule="atLeast"/>
          <w:tblCellSpacing w:w="0" w:type="dxa"/>
          <w:jc w:val="center"/>
        </w:trPr>
        <w:tc>
          <w:tcPr>
            <w:tcW w:w="114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3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根据《</w:t>
            </w:r>
            <w:r>
              <w:rPr>
                <w:rFonts w:hint="default" w:ascii="Times New Roman" w:hAnsi="Times New Roman" w:eastAsia="新宋体" w:cs="Times New Roman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年中小学教师进城选调公告》，由教师本人提供个人业务荣誉材料，学校初级核定，县教育局人事科汇总，县考核组审定。现将进城选调教师的荣誉加分情况公布如下：　　</w:t>
            </w:r>
            <w:r>
              <w:rPr>
                <w:rFonts w:hint="default" w:ascii="Times New Roman" w:hAnsi="Times New Roman" w:eastAsia="新宋体" w:cs="Times New Roman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  <w:tbl>
            <w:tblPr>
              <w:tblW w:w="9279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8"/>
              <w:gridCol w:w="1658"/>
              <w:gridCol w:w="1731"/>
              <w:gridCol w:w="1833"/>
              <w:gridCol w:w="1582"/>
              <w:gridCol w:w="153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序号　　</w:t>
                  </w:r>
                </w:p>
              </w:tc>
              <w:tc>
                <w:tcPr>
                  <w:tcW w:w="1658" w:type="dxa"/>
                  <w:vMerge w:val="restar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姓名　　</w:t>
                  </w:r>
                </w:p>
              </w:tc>
              <w:tc>
                <w:tcPr>
                  <w:tcW w:w="1731" w:type="dxa"/>
                  <w:vMerge w:val="restar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报考学科　　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加分项目　　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总得分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新宋体" w:hAnsi="新宋体" w:eastAsia="新宋体" w:cs="新宋体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58" w:type="dxa"/>
                  <w:vMerge w:val="continue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新宋体" w:hAnsi="新宋体" w:eastAsia="新宋体" w:cs="新宋体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  <w:vMerge w:val="continue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新宋体" w:hAnsi="新宋体" w:eastAsia="新宋体" w:cs="新宋体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挂职顶岗经历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个人荣誉　　</w:t>
                  </w:r>
                </w:p>
              </w:tc>
              <w:tc>
                <w:tcPr>
                  <w:tcW w:w="1537" w:type="dxa"/>
                  <w:vMerge w:val="continue"/>
                  <w:tcBorders>
                    <w:top w:val="single" w:color="auto" w:sz="8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新宋体" w:hAnsi="新宋体" w:eastAsia="新宋体" w:cs="新宋体"/>
                      <w:b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李健乾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中小学计算机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陈  阳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中小学体育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3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何夏利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0.75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0.75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4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叶丹青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5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杨琳琳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6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倪玲玲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7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林  娇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8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任丹俏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0.75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0.75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9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干伊雯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10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方卫红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初中语文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11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王式笑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初中科学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12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戴阳杨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初中社会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13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杜  秋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中小学体育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14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舒晓峰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中小学体育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15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管珍艺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16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王  进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17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俞蓉蓉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18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陈欢靓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19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章懿涵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中小学音乐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20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王  群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中小学音乐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21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叶素素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22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赖姗姗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初中社会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23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葛丽丹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24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李军伟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中小学计算机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25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林玲芳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26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郑宾芬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初中科学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27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罗  丹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28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余小芹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29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泮燕妮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30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章彩掌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初中数学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0.5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31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梅雪平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初中语文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0.3　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 w:hRule="atLeast"/>
              </w:trPr>
              <w:tc>
                <w:tcPr>
                  <w:tcW w:w="93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32　　</w: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叶伟杰　　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初中科学　　</w:t>
                  </w: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0　　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kern w:val="0"/>
                      <w:sz w:val="24"/>
                      <w:szCs w:val="24"/>
                      <w:lang w:val="en-US" w:eastAsia="zh-CN" w:bidi="ar"/>
                    </w:rPr>
                    <w:t>1.5　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30" w:lineRule="atLeast"/>
              <w:ind w:left="0" w:right="0" w:firstLine="6510"/>
              <w:jc w:val="left"/>
            </w:pP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ascii="Calibri" w:hAnsi="Calibri" w:eastAsia="新宋体" w:cs="Calibri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30" w:lineRule="atLeast"/>
              <w:ind w:left="0" w:right="0" w:firstLine="6510"/>
              <w:jc w:val="left"/>
            </w:pP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Calibri" w:hAnsi="Calibri" w:eastAsia="新宋体" w:cs="Calibri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新宋体" w:hAnsi="新宋体" w:eastAsia="新宋体" w:cs="新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30" w:lineRule="atLeast"/>
              <w:ind w:left="0" w:right="0" w:firstLine="693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三门县教育局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30" w:lineRule="atLeast"/>
              <w:ind w:left="0" w:right="0" w:firstLine="6825"/>
              <w:jc w:val="left"/>
            </w:pPr>
            <w:r>
              <w:rPr>
                <w:rFonts w:hint="default" w:ascii="Calibri" w:hAnsi="Calibri" w:eastAsia="新宋体" w:cs="Calibri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新宋体" w:cs="Calibri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新宋体" w:cs="Calibri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553A"/>
    <w:rsid w:val="23BC55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2017-04-10T10:11:00Z</dcterms:created>
  <dc:creator>Administrator</dc:creator>
  <cp:lastModifiedBy>Administrator</cp:lastModifiedBy>
  <dcterms:modified xsi:type="dcterms:W3CDTF">2017-04-10T10:12:03Z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