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4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1" w:type="dxa"/>
            <w:shd w:val="clear"/>
            <w:vAlign w:val="center"/>
          </w:tcPr>
          <w:tbl>
            <w:tblPr>
              <w:tblW w:w="7635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3"/>
              <w:gridCol w:w="381"/>
              <w:gridCol w:w="460"/>
              <w:gridCol w:w="324"/>
              <w:gridCol w:w="1691"/>
              <w:gridCol w:w="784"/>
              <w:gridCol w:w="848"/>
              <w:gridCol w:w="520"/>
              <w:gridCol w:w="563"/>
              <w:gridCol w:w="537"/>
              <w:gridCol w:w="577"/>
              <w:gridCol w:w="57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</w:trPr>
              <w:tc>
                <w:tcPr>
                  <w:tcW w:w="7635" w:type="dxa"/>
                  <w:gridSpan w:val="12"/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0"/>
                      <w:szCs w:val="30"/>
                      <w:lang w:val="en-US" w:eastAsia="zh-CN" w:bidi="ar"/>
                    </w:rPr>
                    <w:t>2017年禁毒社会工作者招聘笔试、面试人员成绩汇总</w:t>
                  </w:r>
                  <w:bookmarkEnd w:id="0"/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373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381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面试抽签号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691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784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848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1083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总成绩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 w:hRule="atLeast"/>
              </w:trPr>
              <w:tc>
                <w:tcPr>
                  <w:tcW w:w="37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  <w:tc>
                <w:tcPr>
                  <w:tcW w:w="381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  <w:tc>
                <w:tcPr>
                  <w:tcW w:w="324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  <w:tc>
                <w:tcPr>
                  <w:tcW w:w="1691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  <w:tc>
                <w:tcPr>
                  <w:tcW w:w="784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  <w:tc>
                <w:tcPr>
                  <w:tcW w:w="848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笔试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60%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面试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40%</w:t>
                  </w:r>
                </w:p>
              </w:tc>
              <w:tc>
                <w:tcPr>
                  <w:tcW w:w="577" w:type="dxa"/>
                  <w:vMerge w:val="continue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15"/>
                      <w:szCs w:val="15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1★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蔡琳婕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332501199011240425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49.8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81.2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32.48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82.28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2★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赖军丽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332501198204132426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47.4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66.6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26.64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74.04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钱宣励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332501198403080227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44.4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58.8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23.52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67.92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徐秀兰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332528197412193827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55.5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33.3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76.2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30.48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63.78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范芬芬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332501198907096927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33.6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82.2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32.88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66.48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孙红艳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332501198803240429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31.8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70.2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28.08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59.88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7★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杨振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332501198908280216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55.5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33.3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78.2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31.28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64.58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8★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李栋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332501199001180414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32.4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25.6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58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9★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刘俊霄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330184199106242316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50.5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30.3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29.6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59.9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杨帆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332501198712120413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39.5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23.7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68.2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27.28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50.98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7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邓昊赢</w:t>
                  </w:r>
                </w:p>
              </w:tc>
              <w:tc>
                <w:tcPr>
                  <w:tcW w:w="32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9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332501199012240216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莲都区禁毒办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禁毒社会工作者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34.5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20.7</w:t>
                  </w:r>
                </w:p>
              </w:tc>
              <w:tc>
                <w:tcPr>
                  <w:tcW w:w="5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7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20.7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7635" w:type="dxa"/>
                  <w:gridSpan w:val="12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带★为录人员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13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F0F0F"/>
                <w:spacing w:val="0"/>
                <w:sz w:val="17"/>
                <w:szCs w:val="17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797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u w:val="none"/>
                <w:lang w:val="en-US" w:eastAsia="zh-CN" w:bidi="ar"/>
              </w:rPr>
              <w:t>  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36278"/>
    <w:rsid w:val="51A36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2017-07-18T13:45:00Z</dcterms:created>
  <dc:creator>ASUS</dc:creator>
  <cp:lastModifiedBy>ASUS</cp:lastModifiedBy>
  <dcterms:modified xsi:type="dcterms:W3CDTF">2017-07-18T13:45:50Z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