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1" w:lineRule="atLeast"/>
        <w:ind w:left="0" w:right="0"/>
        <w:jc w:val="center"/>
        <w:rPr>
          <w:rFonts w:ascii="黑体" w:hAnsi="宋体" w:eastAsia="黑体" w:cs="黑体"/>
          <w:color w:val="333333"/>
          <w:sz w:val="40"/>
          <w:szCs w:val="40"/>
        </w:rPr>
      </w:pPr>
      <w:r>
        <w:rPr>
          <w:rFonts w:hint="eastAsia" w:ascii="黑体" w:hAnsi="宋体" w:eastAsia="黑体" w:cs="黑体"/>
          <w:b/>
          <w:color w:val="333333"/>
          <w:kern w:val="0"/>
          <w:sz w:val="40"/>
          <w:szCs w:val="40"/>
          <w:bdr w:val="none" w:color="auto" w:sz="0" w:space="0"/>
          <w:lang w:val="en-US" w:eastAsia="zh-CN" w:bidi="ar"/>
        </w:rPr>
        <w:t>2017年省经信委及下属参公单位拟录用人员公示</w:t>
      </w:r>
      <w:r>
        <w:rPr>
          <w:rFonts w:hint="eastAsia" w:ascii="黑体" w:hAnsi="宋体" w:eastAsia="黑体" w:cs="黑体"/>
          <w:color w:val="333333"/>
          <w:kern w:val="0"/>
          <w:sz w:val="40"/>
          <w:szCs w:val="40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hd w:val="clear" w:fill="DCDCDC"/>
        <w:spacing w:before="0" w:beforeAutospacing="0" w:after="0" w:afterAutospacing="0" w:line="301" w:lineRule="atLeast"/>
        <w:ind w:left="0" w:right="0"/>
        <w:rPr>
          <w:color w:val="DCDCDC"/>
        </w:rPr>
      </w:pPr>
      <w:r>
        <w:rPr>
          <w:rFonts w:ascii="黑体" w:hAnsi="宋体" w:eastAsia="黑体" w:cs="黑体"/>
          <w:color w:val="333333"/>
          <w:sz w:val="40"/>
          <w:szCs w:val="40"/>
        </w:rPr>
        <w:pict>
          <v:rect id="_x0000_i1025" o:spt="1" style="height:1.5pt;width:432pt;" fillcolor="#DCDCDC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438" w:lineRule="atLeast"/>
        <w:ind w:left="0" w:right="0"/>
        <w:jc w:val="both"/>
      </w:pPr>
      <w:r>
        <w:rPr>
          <w:rFonts w:ascii="仿宋_gb2312" w:hAnsi="仿宋_gb2312" w:eastAsia="仿宋_gb2312" w:cs="仿宋_gb2312"/>
          <w:sz w:val="28"/>
          <w:szCs w:val="28"/>
        </w:rPr>
        <w:t>根据公务员考试录用规定，现将201</w:t>
      </w:r>
      <w:r>
        <w:rPr>
          <w:rFonts w:hint="default" w:ascii="仿宋_gb2312" w:hAnsi="仿宋_gb2312" w:eastAsia="仿宋_gb2312" w:cs="仿宋_gb2312"/>
          <w:sz w:val="28"/>
          <w:szCs w:val="28"/>
        </w:rPr>
        <w:t>7年省经信委及其下属参公单位拟录用人员予以公示。 </w:t>
      </w:r>
    </w:p>
    <w:tbl>
      <w:tblPr>
        <w:tblW w:w="8785" w:type="dxa"/>
        <w:jc w:val="center"/>
        <w:tblInd w:w="13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3"/>
        <w:gridCol w:w="855"/>
        <w:gridCol w:w="810"/>
        <w:gridCol w:w="1425"/>
        <w:gridCol w:w="36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8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公示时间：2017年8月25日-8月31日        监督电话：0571-87059444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拟录用单位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准考证</w:t>
            </w:r>
          </w:p>
        </w:tc>
        <w:tc>
          <w:tcPr>
            <w:tcW w:w="3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bdr w:val="none" w:color="auto" w:sz="0" w:space="0"/>
              </w:rPr>
              <w:t>现工作（学习）单位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省经信委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张雪明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00101020212</w:t>
            </w:r>
          </w:p>
        </w:tc>
        <w:tc>
          <w:tcPr>
            <w:tcW w:w="3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北京市海淀区四季青镇巨山村党支书记助理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省经信委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董昊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00101011621</w:t>
            </w:r>
          </w:p>
        </w:tc>
        <w:tc>
          <w:tcPr>
            <w:tcW w:w="3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丹阳市科技局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省经信委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赵文静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00101012106</w:t>
            </w:r>
          </w:p>
        </w:tc>
        <w:tc>
          <w:tcPr>
            <w:tcW w:w="3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余姚亿威电子科技有限公司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省机电设备招标局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刘闶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00101021102</w:t>
            </w:r>
          </w:p>
        </w:tc>
        <w:tc>
          <w:tcPr>
            <w:tcW w:w="3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海辉软件集团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省机电设备招标局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李晶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00101022820</w:t>
            </w:r>
          </w:p>
        </w:tc>
        <w:tc>
          <w:tcPr>
            <w:tcW w:w="3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温岭市第一人民医院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省机电设备招标局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吴玮晨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00101017326</w:t>
            </w:r>
          </w:p>
        </w:tc>
        <w:tc>
          <w:tcPr>
            <w:tcW w:w="3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宿迁市宿城区公共信用信息中心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舟山无线电监测站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徐阳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00101019817</w:t>
            </w:r>
          </w:p>
        </w:tc>
        <w:tc>
          <w:tcPr>
            <w:tcW w:w="3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宁波市地税局电子税务管理中心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绍兴无线电监测站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卢军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00101018509</w:t>
            </w:r>
          </w:p>
        </w:tc>
        <w:tc>
          <w:tcPr>
            <w:tcW w:w="3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省公安科技研究所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台州无线电监测站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陈志魁</w:t>
            </w: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00101012107</w:t>
            </w:r>
          </w:p>
        </w:tc>
        <w:tc>
          <w:tcPr>
            <w:tcW w:w="36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台州市科技职业学院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ontAwesom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45B0F"/>
    <w:rsid w:val="20445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8">
    <w:name w:val="ov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2017-08-26T01:52:00Z</dcterms:created>
  <dc:creator>ASUS</dc:creator>
  <cp:lastModifiedBy>ASUS</cp:lastModifiedBy>
  <dcterms:modified xsi:type="dcterms:W3CDTF">2017-08-26T01:52:57Z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