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30"/>
          <w:szCs w:val="30"/>
          <w:shd w:val="clear" w:fill="FFFFFF"/>
          <w:lang w:eastAsia="zh-CN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0"/>
          <w:szCs w:val="30"/>
          <w:shd w:val="clear" w:fill="FFFFFF"/>
        </w:rPr>
        <w:t>2017年瑞安市各级机关考试录用公务员拟录用人员公示(五</w:t>
      </w:r>
      <w: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1076"/>
        <w:gridCol w:w="1206"/>
        <w:gridCol w:w="554"/>
        <w:gridCol w:w="989"/>
        <w:gridCol w:w="381"/>
        <w:gridCol w:w="2641"/>
        <w:gridCol w:w="10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工作单位或毕业院校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林焕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03301232022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浙江警官职业学院应用法律系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李阳烽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03301232001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中央司法警官学院监狱学学院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夏琪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03301231825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张志武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03301231816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瑞安市人民法院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高存巧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03301231817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金蓓茹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03301232028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浙江警官职业学院应用法律系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池榆铭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03301231808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重庆理工大学电气与电子工程学院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李伟逞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03301231909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瑞安市宇星不锈钢有限公司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人民警察5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03301232010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台州学院椒江校区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狱医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郑城锋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03301231717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瑞安市人民医院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  <w:tc>
          <w:tcPr>
            <w:tcW w:w="12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基层人民警察2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倪之晗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00301042014</w:t>
            </w:r>
          </w:p>
        </w:tc>
        <w:tc>
          <w:tcPr>
            <w:tcW w:w="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浙江警察学院 侦查学专业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瑞安市公安局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30"/>
          <w:szCs w:val="30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0A25"/>
    <w:rsid w:val="0D590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2017-09-20T05:04:00Z</dcterms:created>
  <dc:creator>ASUS</dc:creator>
  <cp:lastModifiedBy>ASUS</cp:lastModifiedBy>
  <dcterms:modified xsi:type="dcterms:W3CDTF">2017-09-20T05:05:04Z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