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bookmarkStart w:id="0" w:name="_GoBack"/>
      <w:r>
        <w:rPr>
          <w:rFonts w:hint="default" w:ascii="Verdana" w:hAnsi="Verdana" w:cs="Verdana"/>
          <w:b/>
          <w:i w:val="0"/>
          <w:color w:val="333333"/>
          <w:sz w:val="24"/>
          <w:szCs w:val="24"/>
          <w:bdr w:val="none" w:color="auto" w:sz="0" w:space="0"/>
        </w:rPr>
        <w:t>2017年温州市洞头区各级机关考试录用公务员入围体检递补人员名单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/>
        <w:jc w:val="left"/>
        <w:rPr>
          <w:rFonts w:hint="default" w:ascii="Verdana" w:hAnsi="Verdana" w:cs="Verdana"/>
          <w:b w:val="0"/>
          <w:i w:val="0"/>
          <w:color w:val="333333"/>
          <w:sz w:val="15"/>
          <w:szCs w:val="15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tbl>
      <w:tblPr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702"/>
        <w:gridCol w:w="506"/>
        <w:gridCol w:w="1896"/>
        <w:gridCol w:w="506"/>
        <w:gridCol w:w="1068"/>
        <w:gridCol w:w="915"/>
        <w:gridCol w:w="1220"/>
        <w:gridCol w:w="505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报考单位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报考职位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招考人数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总成绩</w:t>
            </w:r>
          </w:p>
        </w:tc>
        <w:tc>
          <w:tcPr>
            <w:tcW w:w="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总名次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温州市洞头地方税务局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基层税收执法4（财政税务）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03201062121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唐陈晨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77.20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69.4325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第一名自愿放弃，递补体检。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温州市洞头区乡镇机关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乡镇公务员1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03201110709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陈倩倩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73.40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69.575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right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left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第一名体检不合格，递补体检。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372BD"/>
    <w:rsid w:val="4CA37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2017-06-20T11:09:00Z</dcterms:created>
  <dc:creator>ASUS</dc:creator>
  <cp:lastModifiedBy>ASUS</cp:lastModifiedBy>
  <dcterms:modified xsi:type="dcterms:W3CDTF">2017-06-20T11:10:10Z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