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EEF4EE"/>
        <w:spacing w:before="0" w:beforeAutospacing="0" w:after="0" w:afterAutospacing="0" w:line="40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EEF4EE"/>
          <w:lang w:val="en-US" w:eastAsia="zh-CN" w:bidi="ar"/>
        </w:rPr>
        <w:t>2017年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EEF4EE"/>
          <w:lang w:val="en-US" w:eastAsia="zh-CN" w:bidi="ar"/>
        </w:rPr>
        <w:t>浙江省水利发展规划研究中心公开招聘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EEF4EE"/>
          <w:lang w:val="en-US" w:eastAsia="zh-CN" w:bidi="ar"/>
        </w:rPr>
        <w:t>参加面试人员总成绩及入围体检人员名单</w:t>
      </w:r>
    </w:p>
    <w:p>
      <w:pPr>
        <w:keepNext w:val="0"/>
        <w:keepLines w:val="0"/>
        <w:widowControl/>
        <w:suppressLineNumbers w:val="0"/>
        <w:shd w:val="clear" w:fill="EEF4EE"/>
        <w:spacing w:before="0" w:beforeAutospacing="0" w:after="0" w:afterAutospacing="0" w:line="40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EEF4EE"/>
          <w:lang w:val="en-US" w:eastAsia="zh-CN" w:bidi="ar"/>
        </w:rPr>
        <w:t> </w:t>
      </w:r>
    </w:p>
    <w:tbl>
      <w:tblPr>
        <w:tblW w:w="8519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598"/>
        <w:gridCol w:w="1549"/>
        <w:gridCol w:w="892"/>
        <w:gridCol w:w="1636"/>
        <w:gridCol w:w="190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5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24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40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1417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  绩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笔试成绩（折成百分制）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总成绩（笔试成绩40%，面试成绩60%）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00000038025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63.75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81.50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74.40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00000020305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63.50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83.20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75.32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00000013903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62.75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74.60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69.86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00000020702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64.50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84.20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76.32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00000021724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62.50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73.00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68.80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EEF4EE"/>
        <w:spacing w:before="0" w:beforeAutospacing="0" w:after="0" w:afterAutospacing="0" w:line="4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EEF4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EEF4EE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EEF4EE"/>
          <w:lang w:val="en-US" w:eastAsia="zh-CN" w:bidi="ar"/>
        </w:rPr>
        <w:t>注：排序为面试抽签顺序。</w:t>
      </w:r>
    </w:p>
    <w:p>
      <w:pPr>
        <w:keepNext w:val="0"/>
        <w:keepLines w:val="0"/>
        <w:widowControl/>
        <w:suppressLineNumbers w:val="0"/>
        <w:shd w:val="clear" w:fill="EEF4EE"/>
        <w:spacing w:before="125" w:beforeAutospacing="0" w:after="376" w:afterAutospacing="0"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EEF4EE"/>
          <w:lang w:val="en-US" w:eastAsia="zh-CN" w:bidi="ar"/>
        </w:rPr>
        <w:t>   发布时间：2017-07-01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B19"/>
    <w:rsid w:val="226E1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2017-07-01T07:27:00Z</dcterms:created>
  <dc:creator>ASUS</dc:creator>
  <cp:lastModifiedBy>ASUS</cp:lastModifiedBy>
  <dcterms:modified xsi:type="dcterms:W3CDTF">2017-07-01T07:27:17Z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